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2EE" w:rsidRPr="000A62EE" w:rsidRDefault="000A62EE" w:rsidP="000A62EE">
      <w:pPr>
        <w:pStyle w:val="C010168"/>
        <w:rPr>
          <w:b/>
          <w:bCs/>
          <w:color w:val="000000" w:themeColor="text1"/>
          <w:u w:val="single"/>
        </w:rPr>
      </w:pPr>
    </w:p>
    <w:p w:rsidR="000A62EE" w:rsidRPr="000A62EE" w:rsidRDefault="000A62EE" w:rsidP="000A62EE">
      <w:pPr>
        <w:pStyle w:val="C010168"/>
        <w:rPr>
          <w:b/>
          <w:bCs/>
          <w:color w:val="000000" w:themeColor="text1"/>
          <w:u w:val="single"/>
        </w:rPr>
      </w:pPr>
      <w:r w:rsidRPr="000A62EE">
        <w:rPr>
          <w:b/>
          <w:bCs/>
          <w:color w:val="000000" w:themeColor="text1"/>
          <w:u w:val="single"/>
        </w:rPr>
        <w:t>TERMO DE CONTRATO Nº 0</w:t>
      </w:r>
      <w:r w:rsidR="00DB3D6D">
        <w:rPr>
          <w:b/>
          <w:bCs/>
          <w:color w:val="000000" w:themeColor="text1"/>
          <w:u w:val="single"/>
        </w:rPr>
        <w:t>5</w:t>
      </w:r>
      <w:r w:rsidR="00D81BCC">
        <w:rPr>
          <w:b/>
          <w:bCs/>
          <w:color w:val="000000" w:themeColor="text1"/>
          <w:u w:val="single"/>
        </w:rPr>
        <w:t>7</w:t>
      </w:r>
      <w:r w:rsidRPr="000A62EE">
        <w:rPr>
          <w:b/>
          <w:bCs/>
          <w:color w:val="000000" w:themeColor="text1"/>
          <w:u w:val="single"/>
        </w:rPr>
        <w:t>/201</w:t>
      </w:r>
      <w:r w:rsidR="00D81BCC">
        <w:rPr>
          <w:b/>
          <w:bCs/>
          <w:color w:val="000000" w:themeColor="text1"/>
          <w:u w:val="single"/>
        </w:rPr>
        <w:t>9</w:t>
      </w:r>
    </w:p>
    <w:p w:rsidR="004D5F93" w:rsidRPr="004D5F93" w:rsidRDefault="004D5F93" w:rsidP="004D5F93">
      <w:pPr>
        <w:autoSpaceDE/>
        <w:autoSpaceDN/>
        <w:adjustRightInd/>
        <w:jc w:val="center"/>
        <w:rPr>
          <w:b/>
          <w:sz w:val="24"/>
          <w:szCs w:val="24"/>
        </w:rPr>
      </w:pPr>
      <w:r w:rsidRPr="004D5F93">
        <w:rPr>
          <w:b/>
          <w:sz w:val="24"/>
          <w:szCs w:val="24"/>
        </w:rPr>
        <w:t xml:space="preserve">MODALIDADE DE LICITAÇÃO: </w:t>
      </w:r>
      <w:r w:rsidR="00D81BCC">
        <w:rPr>
          <w:sz w:val="24"/>
          <w:szCs w:val="24"/>
        </w:rPr>
        <w:t>Dispensa</w:t>
      </w:r>
      <w:r w:rsidRPr="004D5F93">
        <w:rPr>
          <w:sz w:val="24"/>
          <w:szCs w:val="24"/>
        </w:rPr>
        <w:t xml:space="preserve"> nº 0</w:t>
      </w:r>
      <w:r w:rsidR="00D81BCC">
        <w:rPr>
          <w:sz w:val="24"/>
          <w:szCs w:val="24"/>
        </w:rPr>
        <w:t>16</w:t>
      </w:r>
      <w:r w:rsidRPr="004D5F93">
        <w:rPr>
          <w:sz w:val="24"/>
          <w:szCs w:val="24"/>
        </w:rPr>
        <w:t>/201</w:t>
      </w:r>
      <w:r w:rsidR="00D81BCC">
        <w:rPr>
          <w:sz w:val="24"/>
          <w:szCs w:val="24"/>
        </w:rPr>
        <w:t>9</w:t>
      </w:r>
    </w:p>
    <w:p w:rsidR="004D5F93" w:rsidRPr="004D5F93" w:rsidRDefault="004D5F93" w:rsidP="004D5F93">
      <w:pPr>
        <w:autoSpaceDE/>
        <w:autoSpaceDN/>
        <w:adjustRightInd/>
        <w:jc w:val="center"/>
        <w:rPr>
          <w:sz w:val="24"/>
          <w:szCs w:val="24"/>
        </w:rPr>
      </w:pPr>
      <w:r w:rsidRPr="004D5F93">
        <w:rPr>
          <w:b/>
          <w:sz w:val="24"/>
          <w:szCs w:val="24"/>
        </w:rPr>
        <w:t xml:space="preserve">PROCESSO ADMINISTRATIVO Nº: </w:t>
      </w:r>
      <w:r w:rsidRPr="004D5F93">
        <w:rPr>
          <w:sz w:val="24"/>
          <w:szCs w:val="24"/>
        </w:rPr>
        <w:t>0</w:t>
      </w:r>
      <w:r w:rsidR="00D81BCC">
        <w:rPr>
          <w:sz w:val="24"/>
          <w:szCs w:val="24"/>
        </w:rPr>
        <w:t>45</w:t>
      </w:r>
      <w:r w:rsidRPr="004D5F93">
        <w:rPr>
          <w:sz w:val="24"/>
          <w:szCs w:val="24"/>
        </w:rPr>
        <w:t>/201</w:t>
      </w:r>
      <w:r w:rsidR="00D81BCC">
        <w:rPr>
          <w:sz w:val="24"/>
          <w:szCs w:val="24"/>
        </w:rPr>
        <w:t>9</w:t>
      </w:r>
    </w:p>
    <w:p w:rsidR="004D5F93" w:rsidRPr="004D5F93" w:rsidRDefault="000A62EE" w:rsidP="004D5F93">
      <w:pPr>
        <w:pStyle w:val="A010168"/>
      </w:pPr>
      <w:r w:rsidRPr="000A62EE">
        <w:rPr>
          <w:color w:val="222222"/>
        </w:rPr>
        <w:br/>
      </w:r>
      <w:r w:rsidRPr="000A62EE">
        <w:rPr>
          <w:b/>
          <w:color w:val="000000" w:themeColor="text1"/>
        </w:rPr>
        <w:t>TERMO DE CONTRATO</w:t>
      </w:r>
      <w:r w:rsidRPr="000A62EE">
        <w:rPr>
          <w:color w:val="000000" w:themeColor="text1"/>
        </w:rPr>
        <w:t xml:space="preserve"> que entre si celebram o </w:t>
      </w:r>
      <w:r w:rsidRPr="000A62EE">
        <w:rPr>
          <w:b/>
          <w:bCs/>
          <w:color w:val="000000" w:themeColor="text1"/>
        </w:rPr>
        <w:t xml:space="preserve">MUNICÍPIO DE PRESIDENTE LUCENA, </w:t>
      </w:r>
      <w:r w:rsidRPr="000A62EE">
        <w:rPr>
          <w:color w:val="000000" w:themeColor="text1"/>
        </w:rPr>
        <w:t>pessoa jurídica de direito público, com sede na Rua Ipiranga, 375, Centro, na cidade de Presidente Lucena - RS, inscrita no CGC/MF sob n° 94.707.494/0001-92, neste ato representado pel</w:t>
      </w:r>
      <w:r w:rsidR="00937D69">
        <w:rPr>
          <w:color w:val="000000" w:themeColor="text1"/>
        </w:rPr>
        <w:t>o</w:t>
      </w:r>
      <w:r w:rsidRPr="000A62EE">
        <w:rPr>
          <w:color w:val="000000" w:themeColor="text1"/>
        </w:rPr>
        <w:t xml:space="preserve"> Prefeit</w:t>
      </w:r>
      <w:r w:rsidR="00937D69">
        <w:rPr>
          <w:color w:val="000000" w:themeColor="text1"/>
        </w:rPr>
        <w:t>o</w:t>
      </w:r>
      <w:r w:rsidRPr="000A62EE">
        <w:rPr>
          <w:color w:val="000000" w:themeColor="text1"/>
        </w:rPr>
        <w:t xml:space="preserve"> Municipal</w:t>
      </w:r>
      <w:r w:rsidR="00937D69">
        <w:rPr>
          <w:color w:val="000000" w:themeColor="text1"/>
        </w:rPr>
        <w:t>,</w:t>
      </w:r>
      <w:r w:rsidRPr="000A62EE">
        <w:rPr>
          <w:color w:val="000000" w:themeColor="text1"/>
        </w:rPr>
        <w:t xml:space="preserve"> Sr.</w:t>
      </w:r>
      <w:r w:rsidR="00937D69">
        <w:rPr>
          <w:color w:val="000000" w:themeColor="text1"/>
        </w:rPr>
        <w:t xml:space="preserve"> GILMAR FÜHR, brasileiro, casado, corretor de imóveis, residente e domiciliado na Rua Lobo da Costa, 68, Centro, na cidade de Presidente Lucena/RS, portador da Cédula de Identidade n°1071400632, inscrito no CPF sob n°968.607.900-91</w:t>
      </w:r>
      <w:r w:rsidRPr="000A62EE">
        <w:rPr>
          <w:color w:val="000000" w:themeColor="text1"/>
        </w:rPr>
        <w:t xml:space="preserve">, doravante denominado </w:t>
      </w:r>
      <w:r w:rsidRPr="000A62EE">
        <w:rPr>
          <w:b/>
          <w:bCs/>
          <w:color w:val="000000" w:themeColor="text1"/>
        </w:rPr>
        <w:t>Contratante</w:t>
      </w:r>
      <w:r w:rsidRPr="000A62EE">
        <w:rPr>
          <w:color w:val="000000" w:themeColor="text1"/>
        </w:rPr>
        <w:t xml:space="preserve"> e a empresa</w:t>
      </w:r>
      <w:r w:rsidRPr="000A62EE">
        <w:rPr>
          <w:color w:val="222222"/>
          <w:shd w:val="clear" w:color="auto" w:fill="FFFFFF"/>
        </w:rPr>
        <w:t xml:space="preserve"> </w:t>
      </w:r>
      <w:r w:rsidR="00D81BCC">
        <w:rPr>
          <w:b/>
          <w:color w:val="222222"/>
          <w:shd w:val="clear" w:color="auto" w:fill="FFFFFF"/>
        </w:rPr>
        <w:t>APPIAENG CONSULTORIA LTDA - EPP</w:t>
      </w:r>
      <w:r w:rsidRPr="000A62EE">
        <w:rPr>
          <w:color w:val="222222"/>
          <w:shd w:val="clear" w:color="auto" w:fill="FFFFFF"/>
        </w:rPr>
        <w:t xml:space="preserve">, </w:t>
      </w:r>
      <w:r w:rsidR="00DB3D6D">
        <w:rPr>
          <w:color w:val="222222"/>
          <w:shd w:val="clear" w:color="auto" w:fill="FFFFFF"/>
        </w:rPr>
        <w:t xml:space="preserve">pessoa jurídica, inscrita no CNPJ sob o nº </w:t>
      </w:r>
      <w:r w:rsidR="00D81BCC">
        <w:rPr>
          <w:color w:val="222222"/>
          <w:shd w:val="clear" w:color="auto" w:fill="FFFFFF"/>
        </w:rPr>
        <w:t>16.709.101/0001-76</w:t>
      </w:r>
      <w:r w:rsidR="00DB3D6D">
        <w:rPr>
          <w:color w:val="222222"/>
          <w:shd w:val="clear" w:color="auto" w:fill="FFFFFF"/>
        </w:rPr>
        <w:t>, com sede na Rua</w:t>
      </w:r>
      <w:r w:rsidR="007B66CA">
        <w:rPr>
          <w:color w:val="222222"/>
          <w:shd w:val="clear" w:color="auto" w:fill="FFFFFF"/>
        </w:rPr>
        <w:t xml:space="preserve"> </w:t>
      </w:r>
      <w:r w:rsidR="00D81BCC">
        <w:rPr>
          <w:color w:val="222222"/>
          <w:shd w:val="clear" w:color="auto" w:fill="FFFFFF"/>
        </w:rPr>
        <w:t>Marques do Pombal, 1710, sala 903</w:t>
      </w:r>
      <w:r w:rsidR="007B66CA">
        <w:rPr>
          <w:color w:val="222222"/>
          <w:shd w:val="clear" w:color="auto" w:fill="FFFFFF"/>
        </w:rPr>
        <w:t xml:space="preserve">, </w:t>
      </w:r>
      <w:r w:rsidR="00D81BCC">
        <w:rPr>
          <w:color w:val="222222"/>
          <w:shd w:val="clear" w:color="auto" w:fill="FFFFFF"/>
        </w:rPr>
        <w:t>Auxiliadora, Porto Alegre</w:t>
      </w:r>
      <w:r w:rsidR="007B66CA">
        <w:rPr>
          <w:color w:val="222222"/>
          <w:shd w:val="clear" w:color="auto" w:fill="FFFFFF"/>
        </w:rPr>
        <w:t>/RS</w:t>
      </w:r>
      <w:r w:rsidR="00DB3D6D">
        <w:rPr>
          <w:color w:val="222222"/>
          <w:shd w:val="clear" w:color="auto" w:fill="FFFFFF"/>
        </w:rPr>
        <w:t xml:space="preserve">,  </w:t>
      </w:r>
      <w:r w:rsidRPr="000A62EE">
        <w:rPr>
          <w:color w:val="222222"/>
          <w:shd w:val="clear" w:color="auto" w:fill="FFFFFF"/>
        </w:rPr>
        <w:t xml:space="preserve">neste </w:t>
      </w:r>
      <w:r w:rsidR="00937D69">
        <w:rPr>
          <w:color w:val="222222"/>
          <w:shd w:val="clear" w:color="auto" w:fill="FFFFFF"/>
        </w:rPr>
        <w:t xml:space="preserve">ato </w:t>
      </w:r>
      <w:r w:rsidRPr="000A62EE">
        <w:rPr>
          <w:color w:val="222222"/>
          <w:shd w:val="clear" w:color="auto" w:fill="FFFFFF"/>
        </w:rPr>
        <w:t>representada por </w:t>
      </w:r>
      <w:r w:rsidR="00D81BCC">
        <w:rPr>
          <w:color w:val="222222"/>
          <w:shd w:val="clear" w:color="auto" w:fill="FFFFFF"/>
        </w:rPr>
        <w:t>Felipe Souza Camargo</w:t>
      </w:r>
      <w:r w:rsidR="00937D69">
        <w:rPr>
          <w:color w:val="222222"/>
          <w:shd w:val="clear" w:color="auto" w:fill="FFFFFF"/>
        </w:rPr>
        <w:t xml:space="preserve">, </w:t>
      </w:r>
      <w:r w:rsidRPr="000A62EE">
        <w:rPr>
          <w:color w:val="222222"/>
          <w:shd w:val="clear" w:color="auto" w:fill="FFFFFF"/>
        </w:rPr>
        <w:t>in</w:t>
      </w:r>
      <w:r w:rsidR="00DB3D6D">
        <w:rPr>
          <w:color w:val="222222"/>
          <w:shd w:val="clear" w:color="auto" w:fill="FFFFFF"/>
        </w:rPr>
        <w:t>s</w:t>
      </w:r>
      <w:r w:rsidRPr="000A62EE">
        <w:rPr>
          <w:color w:val="222222"/>
          <w:shd w:val="clear" w:color="auto" w:fill="FFFFFF"/>
        </w:rPr>
        <w:t>crit</w:t>
      </w:r>
      <w:r w:rsidR="00937D69">
        <w:rPr>
          <w:color w:val="222222"/>
          <w:shd w:val="clear" w:color="auto" w:fill="FFFFFF"/>
        </w:rPr>
        <w:t>o</w:t>
      </w:r>
      <w:r w:rsidRPr="000A62EE">
        <w:rPr>
          <w:color w:val="222222"/>
          <w:shd w:val="clear" w:color="auto" w:fill="FFFFFF"/>
        </w:rPr>
        <w:t xml:space="preserve"> no C</w:t>
      </w:r>
      <w:r w:rsidR="00D81BCC">
        <w:rPr>
          <w:color w:val="222222"/>
          <w:shd w:val="clear" w:color="auto" w:fill="FFFFFF"/>
        </w:rPr>
        <w:t xml:space="preserve">REA/RS </w:t>
      </w:r>
      <w:r w:rsidRPr="000A62EE">
        <w:rPr>
          <w:color w:val="222222"/>
          <w:shd w:val="clear" w:color="auto" w:fill="FFFFFF"/>
        </w:rPr>
        <w:t xml:space="preserve">sob nº </w:t>
      </w:r>
      <w:r w:rsidR="00D81BCC">
        <w:rPr>
          <w:color w:val="222222"/>
          <w:shd w:val="clear" w:color="auto" w:fill="FFFFFF"/>
        </w:rPr>
        <w:t>86.892</w:t>
      </w:r>
      <w:r w:rsidRPr="000A62EE">
        <w:rPr>
          <w:color w:val="000000" w:themeColor="text1"/>
        </w:rPr>
        <w:t>,</w:t>
      </w:r>
      <w:r w:rsidR="004D5F93" w:rsidRPr="004D5F93">
        <w:t xml:space="preserve"> por este instrumento e na melhor forma de direito em conformidade com a Lei Federal n° 8.666/93 e demais alterações, têm justo e contratado o que segue:</w:t>
      </w:r>
    </w:p>
    <w:p w:rsidR="004D5F93" w:rsidRPr="004D5F93" w:rsidRDefault="004D5F93" w:rsidP="004D5F93">
      <w:pPr>
        <w:autoSpaceDE/>
        <w:autoSpaceDN/>
        <w:adjustRightInd/>
        <w:jc w:val="both"/>
        <w:rPr>
          <w:b/>
          <w:color w:val="000000"/>
          <w:sz w:val="24"/>
          <w:szCs w:val="24"/>
          <w:u w:val="single"/>
        </w:rPr>
      </w:pPr>
    </w:p>
    <w:p w:rsidR="004D5F93" w:rsidRPr="004D5F93" w:rsidRDefault="004D5F93" w:rsidP="004D5F93">
      <w:pPr>
        <w:autoSpaceDE/>
        <w:autoSpaceDN/>
        <w:adjustRightInd/>
        <w:jc w:val="both"/>
        <w:rPr>
          <w:b/>
          <w:color w:val="000000"/>
          <w:sz w:val="24"/>
          <w:szCs w:val="24"/>
          <w:u w:val="single"/>
        </w:rPr>
      </w:pPr>
      <w:r w:rsidRPr="004D5F93">
        <w:rPr>
          <w:b/>
          <w:color w:val="000000"/>
          <w:sz w:val="24"/>
          <w:szCs w:val="24"/>
          <w:u w:val="single"/>
        </w:rPr>
        <w:t>CLÁUSULA PRIMEIRA: DO OBJETO</w:t>
      </w:r>
    </w:p>
    <w:p w:rsidR="004D5F93" w:rsidRPr="004D5F93" w:rsidRDefault="004D5F93" w:rsidP="00D81BCC">
      <w:pPr>
        <w:autoSpaceDE/>
        <w:autoSpaceDN/>
        <w:adjustRightInd/>
        <w:jc w:val="both"/>
        <w:rPr>
          <w:sz w:val="24"/>
          <w:szCs w:val="24"/>
        </w:rPr>
      </w:pPr>
      <w:r w:rsidRPr="004D5F93">
        <w:rPr>
          <w:b/>
          <w:sz w:val="24"/>
          <w:szCs w:val="24"/>
        </w:rPr>
        <w:t>1.1 -</w:t>
      </w:r>
      <w:r w:rsidRPr="004D5F93">
        <w:rPr>
          <w:sz w:val="24"/>
          <w:szCs w:val="24"/>
        </w:rPr>
        <w:t xml:space="preserve"> O presente contrato tem por objeto a contratação de empresa especializada </w:t>
      </w:r>
      <w:r w:rsidRPr="004D5F93">
        <w:rPr>
          <w:rFonts w:eastAsia="Calibri"/>
          <w:sz w:val="24"/>
          <w:szCs w:val="24"/>
          <w:lang w:eastAsia="en-US"/>
        </w:rPr>
        <w:t xml:space="preserve">para </w:t>
      </w:r>
      <w:r w:rsidR="00D81BCC">
        <w:rPr>
          <w:rFonts w:eastAsia="Calibri"/>
          <w:sz w:val="24"/>
          <w:szCs w:val="24"/>
          <w:lang w:eastAsia="en-US"/>
        </w:rPr>
        <w:t xml:space="preserve">a elaboração de Projeto de Infraestrutura da Rua da Granja, com extensão aproximada de 360 metros e readequação dos projetos das Ruas Armando </w:t>
      </w:r>
      <w:proofErr w:type="spellStart"/>
      <w:r w:rsidR="00D81BCC">
        <w:rPr>
          <w:rFonts w:eastAsia="Calibri"/>
          <w:sz w:val="24"/>
          <w:szCs w:val="24"/>
          <w:lang w:eastAsia="en-US"/>
        </w:rPr>
        <w:t>Seewald</w:t>
      </w:r>
      <w:proofErr w:type="spellEnd"/>
      <w:r w:rsidR="00D81BCC">
        <w:rPr>
          <w:rFonts w:eastAsia="Calibri"/>
          <w:sz w:val="24"/>
          <w:szCs w:val="24"/>
          <w:lang w:eastAsia="en-US"/>
        </w:rPr>
        <w:t xml:space="preserve">, Itaipu e </w:t>
      </w:r>
      <w:proofErr w:type="spellStart"/>
      <w:r w:rsidR="00D81BCC">
        <w:rPr>
          <w:rFonts w:eastAsia="Calibri"/>
          <w:sz w:val="24"/>
          <w:szCs w:val="24"/>
          <w:lang w:eastAsia="en-US"/>
        </w:rPr>
        <w:t>Lupcínio</w:t>
      </w:r>
      <w:proofErr w:type="spellEnd"/>
      <w:r w:rsidR="00D81BCC">
        <w:rPr>
          <w:rFonts w:eastAsia="Calibri"/>
          <w:sz w:val="24"/>
          <w:szCs w:val="24"/>
          <w:lang w:eastAsia="en-US"/>
        </w:rPr>
        <w:t xml:space="preserve"> Rodrigues, nos termos da proposta anexa que passa a fazer parte do presente instrumento.</w:t>
      </w:r>
    </w:p>
    <w:p w:rsidR="004D5F93" w:rsidRPr="004D5F93" w:rsidRDefault="004D5F93" w:rsidP="004D5F93">
      <w:pPr>
        <w:widowControl w:val="0"/>
        <w:autoSpaceDE/>
        <w:autoSpaceDN/>
        <w:adjustRightInd/>
        <w:jc w:val="both"/>
        <w:rPr>
          <w:sz w:val="24"/>
          <w:szCs w:val="24"/>
        </w:rPr>
      </w:pPr>
    </w:p>
    <w:p w:rsidR="004D5F93" w:rsidRPr="004D5F93" w:rsidRDefault="004D5F93" w:rsidP="004D5F93">
      <w:pPr>
        <w:autoSpaceDE/>
        <w:autoSpaceDN/>
        <w:adjustRightInd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4D5F93">
        <w:rPr>
          <w:rFonts w:eastAsia="Calibri"/>
          <w:b/>
          <w:bCs/>
          <w:sz w:val="24"/>
          <w:szCs w:val="24"/>
          <w:u w:val="single"/>
          <w:lang w:eastAsia="en-US"/>
        </w:rPr>
        <w:t>CLÁUSULA SEGUNDA: DO PRAZO DE EXECUÇÃO E DAS EXIGÊNCIAS LEGAIS</w:t>
      </w:r>
    </w:p>
    <w:p w:rsidR="004D5F93" w:rsidRPr="004D5F93" w:rsidRDefault="004D5F93" w:rsidP="00D81BCC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4D5F93">
        <w:rPr>
          <w:rFonts w:eastAsia="Calibri"/>
          <w:b/>
          <w:bCs/>
          <w:sz w:val="24"/>
          <w:szCs w:val="24"/>
          <w:lang w:eastAsia="en-US"/>
        </w:rPr>
        <w:t xml:space="preserve">2.1. </w:t>
      </w:r>
      <w:r w:rsidRPr="004D5F93">
        <w:rPr>
          <w:rFonts w:eastAsia="Calibri"/>
          <w:sz w:val="24"/>
          <w:szCs w:val="24"/>
          <w:lang w:eastAsia="en-US"/>
        </w:rPr>
        <w:t xml:space="preserve">O prazo para </w:t>
      </w:r>
      <w:r w:rsidR="00D81BCC">
        <w:rPr>
          <w:rFonts w:eastAsia="Calibri"/>
          <w:sz w:val="24"/>
          <w:szCs w:val="24"/>
          <w:lang w:eastAsia="en-US"/>
        </w:rPr>
        <w:t xml:space="preserve">a entrega do projeto </w:t>
      </w:r>
      <w:r w:rsidRPr="004D5F93">
        <w:rPr>
          <w:rFonts w:eastAsia="Calibri"/>
          <w:sz w:val="24"/>
          <w:szCs w:val="24"/>
          <w:lang w:eastAsia="en-US"/>
        </w:rPr>
        <w:t xml:space="preserve">é de </w:t>
      </w:r>
      <w:r w:rsidR="00D81BCC">
        <w:rPr>
          <w:rFonts w:eastAsia="Calibri"/>
          <w:sz w:val="24"/>
          <w:szCs w:val="24"/>
          <w:lang w:eastAsia="en-US"/>
        </w:rPr>
        <w:t>40</w:t>
      </w:r>
      <w:r w:rsidRPr="004D5F93">
        <w:rPr>
          <w:rFonts w:eastAsia="Calibri"/>
          <w:sz w:val="24"/>
          <w:szCs w:val="24"/>
          <w:lang w:eastAsia="en-US"/>
        </w:rPr>
        <w:t xml:space="preserve"> (</w:t>
      </w:r>
      <w:r w:rsidR="00D81BCC">
        <w:rPr>
          <w:rFonts w:eastAsia="Calibri"/>
          <w:sz w:val="24"/>
          <w:szCs w:val="24"/>
          <w:lang w:eastAsia="en-US"/>
        </w:rPr>
        <w:t>quarenta</w:t>
      </w:r>
      <w:r w:rsidRPr="004D5F93">
        <w:rPr>
          <w:rFonts w:eastAsia="Calibri"/>
          <w:sz w:val="24"/>
          <w:szCs w:val="24"/>
          <w:lang w:eastAsia="en-US"/>
        </w:rPr>
        <w:t>) dias, a contar da data d</w:t>
      </w:r>
      <w:r w:rsidR="009D5D0D">
        <w:rPr>
          <w:rFonts w:eastAsia="Calibri"/>
          <w:sz w:val="24"/>
          <w:szCs w:val="24"/>
          <w:lang w:eastAsia="en-US"/>
        </w:rPr>
        <w:t>o envio por meio eletrônico da requisição de empenho</w:t>
      </w:r>
      <w:r w:rsidRPr="004D5F93">
        <w:rPr>
          <w:rFonts w:eastAsia="Calibri"/>
          <w:sz w:val="24"/>
          <w:szCs w:val="24"/>
          <w:lang w:eastAsia="en-US"/>
        </w:rPr>
        <w:t>.</w:t>
      </w:r>
      <w:bookmarkStart w:id="0" w:name="_GoBack"/>
      <w:bookmarkEnd w:id="0"/>
    </w:p>
    <w:p w:rsidR="004D5F93" w:rsidRPr="004D5F93" w:rsidRDefault="004D5F93" w:rsidP="004D5F93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4D5F93">
        <w:rPr>
          <w:rFonts w:eastAsia="Calibri"/>
          <w:b/>
          <w:bCs/>
          <w:sz w:val="24"/>
          <w:szCs w:val="24"/>
          <w:lang w:eastAsia="en-US"/>
        </w:rPr>
        <w:t>2.</w:t>
      </w:r>
      <w:r w:rsidR="00D81BCC">
        <w:rPr>
          <w:rFonts w:eastAsia="Calibri"/>
          <w:b/>
          <w:bCs/>
          <w:sz w:val="24"/>
          <w:szCs w:val="24"/>
          <w:lang w:eastAsia="en-US"/>
        </w:rPr>
        <w:t>2</w:t>
      </w:r>
      <w:r w:rsidRPr="004D5F93">
        <w:rPr>
          <w:rFonts w:eastAsia="Calibri"/>
          <w:b/>
          <w:bCs/>
          <w:sz w:val="24"/>
          <w:szCs w:val="24"/>
          <w:lang w:eastAsia="en-US"/>
        </w:rPr>
        <w:t xml:space="preserve">. </w:t>
      </w:r>
      <w:r w:rsidRPr="004D5F93">
        <w:rPr>
          <w:rFonts w:eastAsia="Calibri"/>
          <w:sz w:val="24"/>
          <w:szCs w:val="24"/>
          <w:lang w:eastAsia="en-US"/>
        </w:rPr>
        <w:t>A contratada será responsável pela colocação de todas as instalações provisórias e de sinalização de segurança, sem qualquer ônus adicional ao previsto na planilha.</w:t>
      </w:r>
    </w:p>
    <w:p w:rsidR="004D5F93" w:rsidRPr="004D5F93" w:rsidRDefault="004D5F93" w:rsidP="004D5F93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4D5F93">
        <w:rPr>
          <w:rFonts w:eastAsia="Calibri"/>
          <w:b/>
          <w:bCs/>
          <w:sz w:val="24"/>
          <w:szCs w:val="24"/>
          <w:lang w:eastAsia="en-US"/>
        </w:rPr>
        <w:t>2.</w:t>
      </w:r>
      <w:r w:rsidR="00D81BCC">
        <w:rPr>
          <w:rFonts w:eastAsia="Calibri"/>
          <w:b/>
          <w:bCs/>
          <w:sz w:val="24"/>
          <w:szCs w:val="24"/>
          <w:lang w:eastAsia="en-US"/>
        </w:rPr>
        <w:t>3</w:t>
      </w:r>
      <w:r w:rsidRPr="004D5F93">
        <w:rPr>
          <w:rFonts w:eastAsia="Calibri"/>
          <w:b/>
          <w:bCs/>
          <w:sz w:val="24"/>
          <w:szCs w:val="24"/>
          <w:lang w:eastAsia="en-US"/>
        </w:rPr>
        <w:t xml:space="preserve">. </w:t>
      </w:r>
      <w:r w:rsidRPr="004D5F93">
        <w:rPr>
          <w:rFonts w:eastAsia="Calibri"/>
          <w:sz w:val="24"/>
          <w:szCs w:val="24"/>
          <w:lang w:eastAsia="en-US"/>
        </w:rPr>
        <w:t>A contratada será responsável pelo recolhimento e destinação dos resíduos sólidos, sem ônus adicional ao contratante.</w:t>
      </w:r>
    </w:p>
    <w:p w:rsidR="004D5F93" w:rsidRPr="004D5F93" w:rsidRDefault="004D5F93" w:rsidP="004D5F93">
      <w:pPr>
        <w:autoSpaceDE/>
        <w:autoSpaceDN/>
        <w:adjustRightInd/>
        <w:jc w:val="both"/>
        <w:rPr>
          <w:rFonts w:eastAsia="Calibri"/>
          <w:b/>
          <w:bCs/>
          <w:color w:val="0070C0"/>
          <w:sz w:val="24"/>
          <w:szCs w:val="24"/>
          <w:lang w:eastAsia="en-US"/>
        </w:rPr>
      </w:pPr>
    </w:p>
    <w:p w:rsidR="004D5F93" w:rsidRPr="004D5F93" w:rsidRDefault="004D5F93" w:rsidP="00D81BCC">
      <w:pPr>
        <w:autoSpaceDE/>
        <w:autoSpaceDN/>
        <w:adjustRightInd/>
        <w:jc w:val="both"/>
        <w:rPr>
          <w:color w:val="000000"/>
          <w:sz w:val="24"/>
          <w:szCs w:val="24"/>
        </w:rPr>
      </w:pPr>
      <w:r w:rsidRPr="004D5F93">
        <w:rPr>
          <w:b/>
          <w:color w:val="000000"/>
          <w:sz w:val="24"/>
          <w:szCs w:val="24"/>
          <w:u w:val="single"/>
        </w:rPr>
        <w:t>CLÁUSULA TERCEIRA</w:t>
      </w:r>
      <w:r w:rsidR="00D81BCC">
        <w:rPr>
          <w:b/>
          <w:color w:val="000000"/>
          <w:sz w:val="24"/>
          <w:szCs w:val="24"/>
          <w:u w:val="single"/>
        </w:rPr>
        <w:t xml:space="preserve">: </w:t>
      </w:r>
      <w:r w:rsidR="00D81BCC" w:rsidRPr="00D81BCC">
        <w:rPr>
          <w:b/>
          <w:color w:val="000000"/>
          <w:sz w:val="24"/>
          <w:szCs w:val="24"/>
          <w:u w:val="single"/>
        </w:rPr>
        <w:t>DO PREÇO, FORMA DE PAGAMENTO</w:t>
      </w:r>
      <w:r w:rsidRPr="004D5F93">
        <w:rPr>
          <w:b/>
          <w:color w:val="000000"/>
          <w:sz w:val="24"/>
          <w:szCs w:val="24"/>
          <w:u w:val="single"/>
        </w:rPr>
        <w:t xml:space="preserve"> </w:t>
      </w:r>
    </w:p>
    <w:p w:rsidR="00D81BCC" w:rsidRPr="00D81BCC" w:rsidRDefault="00D81BCC" w:rsidP="00D81BCC">
      <w:pPr>
        <w:autoSpaceDE/>
        <w:autoSpaceDN/>
        <w:adjustRightInd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3</w:t>
      </w:r>
      <w:r w:rsidRPr="00D81BCC">
        <w:rPr>
          <w:color w:val="00000A"/>
          <w:sz w:val="24"/>
          <w:szCs w:val="24"/>
        </w:rPr>
        <w:t xml:space="preserve">.1. O valor do presente contrato, o qual corresponde à execução dos serviços, é de R$ </w:t>
      </w:r>
      <w:r>
        <w:rPr>
          <w:color w:val="00000A"/>
          <w:sz w:val="24"/>
          <w:szCs w:val="24"/>
        </w:rPr>
        <w:t>12.900,00</w:t>
      </w:r>
      <w:r w:rsidRPr="00D81BCC">
        <w:rPr>
          <w:color w:val="00000A"/>
          <w:sz w:val="24"/>
          <w:szCs w:val="24"/>
        </w:rPr>
        <w:t xml:space="preserve"> (</w:t>
      </w:r>
      <w:r>
        <w:rPr>
          <w:color w:val="00000A"/>
          <w:sz w:val="24"/>
          <w:szCs w:val="24"/>
        </w:rPr>
        <w:t>doze mil e novecentos reais</w:t>
      </w:r>
      <w:r w:rsidRPr="00D81BCC">
        <w:rPr>
          <w:color w:val="00000A"/>
          <w:sz w:val="24"/>
          <w:szCs w:val="24"/>
        </w:rPr>
        <w:t xml:space="preserve">). </w:t>
      </w:r>
    </w:p>
    <w:p w:rsidR="00D81BCC" w:rsidRPr="00D81BCC" w:rsidRDefault="00D81BCC" w:rsidP="00D81BCC">
      <w:pPr>
        <w:autoSpaceDE/>
        <w:autoSpaceDN/>
        <w:adjustRightInd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3</w:t>
      </w:r>
      <w:r w:rsidRPr="00D81BCC">
        <w:rPr>
          <w:color w:val="00000A"/>
          <w:sz w:val="24"/>
          <w:szCs w:val="24"/>
        </w:rPr>
        <w:t>.2. O pagamento será efetuado após a sua conclusão total, mediante a apresentação dos respectivos documentos de cobrança (Nota Fiscal/Fatura), além de atestado emitido pelo Engenheiro do Município de Presidente Lucena, a qual atestará a conclusão d</w:t>
      </w:r>
      <w:r>
        <w:rPr>
          <w:color w:val="00000A"/>
          <w:sz w:val="24"/>
          <w:szCs w:val="24"/>
        </w:rPr>
        <w:t>o serviço</w:t>
      </w:r>
      <w:r w:rsidRPr="00D81BCC">
        <w:rPr>
          <w:color w:val="00000A"/>
          <w:sz w:val="24"/>
          <w:szCs w:val="24"/>
        </w:rPr>
        <w:t>.</w:t>
      </w:r>
    </w:p>
    <w:p w:rsidR="004D5F93" w:rsidRDefault="00D81BCC" w:rsidP="00D81BCC">
      <w:pPr>
        <w:autoSpaceDE/>
        <w:autoSpaceDN/>
        <w:adjustRightInd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3</w:t>
      </w:r>
      <w:r w:rsidRPr="00D81BCC">
        <w:rPr>
          <w:color w:val="00000A"/>
          <w:sz w:val="24"/>
          <w:szCs w:val="24"/>
        </w:rPr>
        <w:t>.3. O pagamento poderá ser feito em até 30 (trinta) dias após a emissão da nota. Quando for o caso, sobre o valor da Nota Fiscal/Fatura a ser pago, será efetuado a retenção prevista nos termos das Instruções Normativas do INSS e da Receita Federal.</w:t>
      </w:r>
    </w:p>
    <w:p w:rsidR="002D6F89" w:rsidRDefault="002D6F89" w:rsidP="00D81BCC">
      <w:pPr>
        <w:autoSpaceDE/>
        <w:autoSpaceDN/>
        <w:adjustRightInd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3.4. </w:t>
      </w:r>
      <w:r w:rsidRPr="002D6F89">
        <w:rPr>
          <w:color w:val="00000A"/>
          <w:sz w:val="24"/>
          <w:szCs w:val="24"/>
        </w:rPr>
        <w:t xml:space="preserve">O pagamento será efetuado nas modalidades “ordem de pagamento bancária”, ou “duplicata em carteira”, devendo a adjudicatária indicar na Nota Fiscal o número de sua </w:t>
      </w:r>
      <w:proofErr w:type="spellStart"/>
      <w:r w:rsidRPr="002D6F89">
        <w:rPr>
          <w:color w:val="00000A"/>
          <w:sz w:val="24"/>
          <w:szCs w:val="24"/>
        </w:rPr>
        <w:t>conta-corrente</w:t>
      </w:r>
      <w:proofErr w:type="spellEnd"/>
      <w:r w:rsidRPr="002D6F89">
        <w:rPr>
          <w:color w:val="00000A"/>
          <w:sz w:val="24"/>
          <w:szCs w:val="24"/>
        </w:rPr>
        <w:t xml:space="preserve"> e o nº do contrato.</w:t>
      </w:r>
    </w:p>
    <w:p w:rsidR="00D81BCC" w:rsidRPr="004D5F93" w:rsidRDefault="00D81BCC" w:rsidP="00D81BCC">
      <w:pPr>
        <w:autoSpaceDE/>
        <w:autoSpaceDN/>
        <w:adjustRightInd/>
        <w:jc w:val="both"/>
        <w:rPr>
          <w:color w:val="00000A"/>
          <w:sz w:val="24"/>
          <w:szCs w:val="24"/>
        </w:rPr>
      </w:pPr>
    </w:p>
    <w:p w:rsidR="00D81BCC" w:rsidRPr="004D5F93" w:rsidRDefault="004D5F93" w:rsidP="00D81BCC">
      <w:pPr>
        <w:autoSpaceDE/>
        <w:autoSpaceDN/>
        <w:adjustRightInd/>
        <w:jc w:val="both"/>
        <w:rPr>
          <w:b/>
          <w:color w:val="00000A"/>
          <w:sz w:val="24"/>
          <w:szCs w:val="24"/>
          <w:u w:val="single"/>
        </w:rPr>
      </w:pPr>
      <w:r w:rsidRPr="00D81BCC">
        <w:rPr>
          <w:rFonts w:eastAsia="Calibri"/>
          <w:b/>
          <w:bCs/>
          <w:sz w:val="24"/>
          <w:szCs w:val="24"/>
          <w:u w:val="single"/>
          <w:lang w:eastAsia="en-US"/>
        </w:rPr>
        <w:t>CLÁUSULA QUARTA</w:t>
      </w:r>
      <w:r w:rsidR="00D81BCC" w:rsidRPr="004D5F93">
        <w:rPr>
          <w:b/>
          <w:color w:val="00000A"/>
          <w:sz w:val="24"/>
          <w:szCs w:val="24"/>
          <w:u w:val="single"/>
        </w:rPr>
        <w:t>: DA INEXECUÇÃO E DA RESCISÃO DO CONTRATO</w:t>
      </w:r>
    </w:p>
    <w:p w:rsidR="00D81BCC" w:rsidRPr="004D5F93" w:rsidRDefault="00D81BCC" w:rsidP="00D81BCC">
      <w:pPr>
        <w:widowControl w:val="0"/>
        <w:autoSpaceDE/>
        <w:autoSpaceDN/>
        <w:adjustRightInd/>
        <w:jc w:val="both"/>
        <w:rPr>
          <w:sz w:val="24"/>
          <w:szCs w:val="24"/>
        </w:rPr>
      </w:pPr>
      <w:r w:rsidRPr="004D5F93">
        <w:rPr>
          <w:sz w:val="24"/>
          <w:szCs w:val="24"/>
        </w:rPr>
        <w:t xml:space="preserve">A inexecução total ou parcial do contrato enseja a sua rescisão, com as consequências contratuais e a aplicação das penalidades previstas em Lei e no contrato. Constituem motivo para rescisão do contrato, as hipóteses previstas no artigo 78, incisos I a XVIII, da Lei Federal n° 8.666/93, e suas </w:t>
      </w:r>
      <w:r w:rsidRPr="004D5F93">
        <w:rPr>
          <w:sz w:val="24"/>
          <w:szCs w:val="24"/>
        </w:rPr>
        <w:lastRenderedPageBreak/>
        <w:t>alterações.</w:t>
      </w:r>
    </w:p>
    <w:p w:rsidR="004D5F93" w:rsidRPr="004D5F93" w:rsidRDefault="004D5F93" w:rsidP="004D5F93">
      <w:pPr>
        <w:autoSpaceDE/>
        <w:autoSpaceDN/>
        <w:adjustRightInd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4D5F93" w:rsidRPr="004D5F93" w:rsidRDefault="004D5F93" w:rsidP="004D5F93">
      <w:pPr>
        <w:autoSpaceDE/>
        <w:autoSpaceDN/>
        <w:adjustRightInd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4D5F93" w:rsidRPr="004D5F93" w:rsidRDefault="004D5F93" w:rsidP="004D5F93">
      <w:pPr>
        <w:autoSpaceDE/>
        <w:autoSpaceDN/>
        <w:adjustRightInd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4D5F93">
        <w:rPr>
          <w:rFonts w:eastAsia="Calibri"/>
          <w:b/>
          <w:bCs/>
          <w:sz w:val="24"/>
          <w:szCs w:val="24"/>
          <w:u w:val="single"/>
          <w:lang w:eastAsia="en-US"/>
        </w:rPr>
        <w:t>CLÁUSULA QUINTA: DA ENTREGA DA OBRA</w:t>
      </w:r>
    </w:p>
    <w:p w:rsidR="004D5F93" w:rsidRPr="004D5F93" w:rsidRDefault="004D5F93" w:rsidP="004D5F93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4D5F93">
        <w:rPr>
          <w:rFonts w:eastAsia="Calibri"/>
          <w:b/>
          <w:bCs/>
          <w:sz w:val="24"/>
          <w:szCs w:val="24"/>
          <w:lang w:eastAsia="en-US"/>
        </w:rPr>
        <w:t xml:space="preserve">5.1. </w:t>
      </w:r>
      <w:r w:rsidRPr="004D5F93">
        <w:rPr>
          <w:rFonts w:eastAsia="Calibri"/>
          <w:sz w:val="24"/>
          <w:szCs w:val="24"/>
          <w:lang w:eastAsia="en-US"/>
        </w:rPr>
        <w:t>Decorrido o prazo fixado para a conclusão, havendo plena e efetiva satisfação de todas as obrigações assumidas e comprovada a perfeição dos serviços executados, o contratante expedirá o termo definitivo de recebimento da obra.</w:t>
      </w:r>
    </w:p>
    <w:p w:rsidR="004D5F93" w:rsidRPr="004D5F93" w:rsidRDefault="004D5F93" w:rsidP="004D5F93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4D5F93">
        <w:rPr>
          <w:rFonts w:eastAsia="Calibri"/>
          <w:b/>
          <w:bCs/>
          <w:sz w:val="24"/>
          <w:szCs w:val="24"/>
          <w:lang w:eastAsia="en-US"/>
        </w:rPr>
        <w:t xml:space="preserve">5.2. </w:t>
      </w:r>
      <w:r w:rsidRPr="004D5F93">
        <w:rPr>
          <w:rFonts w:eastAsia="Calibri"/>
          <w:sz w:val="24"/>
          <w:szCs w:val="24"/>
          <w:lang w:eastAsia="en-US"/>
        </w:rPr>
        <w:t>Não obstante a expedição do termo definitivo, a contratada responderá pela solidez e segurança dos serviços executados e eventuais vícios ocultos, inclusive no atinente aos materiais e equipamentos empregados e aplicados na obra, durante o prazo de 5 (cinco) anos, em consonância com o Artigo 618 do Código Civil Brasileiro e demais dispositivos legais aplicáveis à espécie.</w:t>
      </w:r>
    </w:p>
    <w:p w:rsidR="004D5F93" w:rsidRPr="004D5F93" w:rsidRDefault="004D5F93" w:rsidP="004D5F93">
      <w:pPr>
        <w:autoSpaceDE/>
        <w:autoSpaceDN/>
        <w:adjustRightInd/>
        <w:jc w:val="both"/>
        <w:rPr>
          <w:rFonts w:eastAsia="Calibri"/>
          <w:b/>
          <w:bCs/>
          <w:color w:val="0070C0"/>
          <w:sz w:val="24"/>
          <w:szCs w:val="24"/>
          <w:lang w:eastAsia="en-US"/>
        </w:rPr>
      </w:pPr>
    </w:p>
    <w:p w:rsidR="00D81BCC" w:rsidRPr="004D5F93" w:rsidRDefault="004D5F93" w:rsidP="00D81BCC">
      <w:pPr>
        <w:autoSpaceDE/>
        <w:autoSpaceDN/>
        <w:adjustRightInd/>
        <w:jc w:val="both"/>
        <w:rPr>
          <w:b/>
          <w:color w:val="00000A"/>
          <w:sz w:val="24"/>
          <w:szCs w:val="24"/>
          <w:u w:val="single"/>
        </w:rPr>
      </w:pPr>
      <w:r w:rsidRPr="004D5F93">
        <w:rPr>
          <w:b/>
          <w:color w:val="00000A"/>
          <w:sz w:val="24"/>
          <w:szCs w:val="24"/>
          <w:u w:val="single"/>
        </w:rPr>
        <w:t>CLÁUSULA SEXTA</w:t>
      </w:r>
      <w:r w:rsidR="00D81BCC">
        <w:rPr>
          <w:b/>
          <w:color w:val="00000A"/>
          <w:sz w:val="24"/>
          <w:szCs w:val="24"/>
          <w:u w:val="single"/>
        </w:rPr>
        <w:t>:</w:t>
      </w:r>
      <w:r w:rsidR="00D81BCC" w:rsidRPr="00D81BCC">
        <w:rPr>
          <w:b/>
          <w:color w:val="00000A"/>
          <w:sz w:val="24"/>
          <w:szCs w:val="24"/>
          <w:u w:val="single"/>
        </w:rPr>
        <w:t xml:space="preserve"> </w:t>
      </w:r>
      <w:r w:rsidR="00D81BCC" w:rsidRPr="004D5F93">
        <w:rPr>
          <w:b/>
          <w:color w:val="00000A"/>
          <w:sz w:val="24"/>
          <w:szCs w:val="24"/>
          <w:u w:val="single"/>
        </w:rPr>
        <w:t>DAS PENALIDADES</w:t>
      </w:r>
    </w:p>
    <w:p w:rsidR="00D81BCC" w:rsidRPr="004D5F93" w:rsidRDefault="00D81BCC" w:rsidP="00D81BCC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6</w:t>
      </w:r>
      <w:r w:rsidRPr="004D5F93">
        <w:rPr>
          <w:rFonts w:eastAsia="Calibri"/>
          <w:b/>
          <w:bCs/>
          <w:sz w:val="24"/>
          <w:szCs w:val="24"/>
          <w:lang w:eastAsia="en-US"/>
        </w:rPr>
        <w:t xml:space="preserve">.1. </w:t>
      </w:r>
      <w:r w:rsidRPr="004D5F93">
        <w:rPr>
          <w:rFonts w:eastAsia="Calibri"/>
          <w:sz w:val="24"/>
          <w:szCs w:val="24"/>
          <w:lang w:eastAsia="en-US"/>
        </w:rPr>
        <w:t xml:space="preserve">Nos termos do disposto nos art. 87 e 88 da Lei 8.666/93 pela inexecução parcial ou total dos termos deste </w:t>
      </w:r>
      <w:r>
        <w:rPr>
          <w:rFonts w:eastAsia="Calibri"/>
          <w:sz w:val="24"/>
          <w:szCs w:val="24"/>
          <w:lang w:eastAsia="en-US"/>
        </w:rPr>
        <w:t>Contrato</w:t>
      </w:r>
      <w:r w:rsidRPr="004D5F93">
        <w:rPr>
          <w:rFonts w:eastAsia="Calibri"/>
          <w:sz w:val="24"/>
          <w:szCs w:val="24"/>
          <w:lang w:eastAsia="en-US"/>
        </w:rPr>
        <w:t xml:space="preserve">, O MUNICÍPIO poderá aplicar ao </w:t>
      </w:r>
      <w:r>
        <w:rPr>
          <w:rFonts w:eastAsia="Calibri"/>
          <w:sz w:val="24"/>
          <w:szCs w:val="24"/>
          <w:lang w:eastAsia="en-US"/>
        </w:rPr>
        <w:t>CONTRATADO</w:t>
      </w:r>
      <w:r w:rsidRPr="004D5F93">
        <w:rPr>
          <w:rFonts w:eastAsia="Calibri"/>
          <w:sz w:val="24"/>
          <w:szCs w:val="24"/>
          <w:lang w:eastAsia="en-US"/>
        </w:rPr>
        <w:t xml:space="preserve"> as seguintes penalidades, sempre garantida à prévia defesa em processo administrativo.</w:t>
      </w:r>
    </w:p>
    <w:p w:rsidR="00D81BCC" w:rsidRPr="004D5F93" w:rsidRDefault="00D81BCC" w:rsidP="00D81BCC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4D5F93">
        <w:rPr>
          <w:rFonts w:eastAsia="Calibri"/>
          <w:b/>
          <w:sz w:val="24"/>
          <w:szCs w:val="24"/>
          <w:lang w:eastAsia="en-US"/>
        </w:rPr>
        <w:t>I.</w:t>
      </w:r>
      <w:r w:rsidRPr="004D5F93">
        <w:rPr>
          <w:rFonts w:eastAsia="Calibri"/>
          <w:sz w:val="24"/>
          <w:szCs w:val="24"/>
          <w:lang w:eastAsia="en-US"/>
        </w:rPr>
        <w:t xml:space="preserve"> Advertência por escrito, quando se tratar de pequena irregularidade;</w:t>
      </w:r>
    </w:p>
    <w:p w:rsidR="00D81BCC" w:rsidRPr="004D5F93" w:rsidRDefault="00D81BCC" w:rsidP="00D81BCC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4D5F93">
        <w:rPr>
          <w:rFonts w:eastAsia="Calibri"/>
          <w:b/>
          <w:sz w:val="24"/>
          <w:szCs w:val="24"/>
          <w:lang w:eastAsia="en-US"/>
        </w:rPr>
        <w:t>II.</w:t>
      </w:r>
      <w:r w:rsidRPr="004D5F93">
        <w:rPr>
          <w:rFonts w:eastAsia="Calibri"/>
          <w:sz w:val="24"/>
          <w:szCs w:val="24"/>
          <w:lang w:eastAsia="en-US"/>
        </w:rPr>
        <w:t xml:space="preserve"> Suspensão temporária de participação em licitações e impedimento de contratar com o Município de Presidente Lucena, por prazo não superior a 02(dois) anos;</w:t>
      </w:r>
    </w:p>
    <w:p w:rsidR="00D81BCC" w:rsidRPr="004D5F93" w:rsidRDefault="00D81BCC" w:rsidP="00D81BCC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4D5F93">
        <w:rPr>
          <w:rFonts w:eastAsia="Calibri"/>
          <w:b/>
          <w:sz w:val="24"/>
          <w:szCs w:val="24"/>
          <w:lang w:eastAsia="en-US"/>
        </w:rPr>
        <w:t>III.</w:t>
      </w:r>
      <w:r w:rsidRPr="004D5F93">
        <w:rPr>
          <w:rFonts w:eastAsia="Calibri"/>
          <w:sz w:val="24"/>
          <w:szCs w:val="24"/>
          <w:lang w:eastAsia="en-US"/>
        </w:rPr>
        <w:t xml:space="preserve"> Declaração de inidoneidade para licitar ou contratar com a Administração Pública enquanto perdurarem os motivos determinados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D81BCC" w:rsidRPr="004D5F93" w:rsidRDefault="00D81BCC" w:rsidP="00D81BCC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4D5F93">
        <w:rPr>
          <w:rFonts w:eastAsia="Calibri"/>
          <w:b/>
          <w:sz w:val="24"/>
          <w:szCs w:val="24"/>
          <w:lang w:eastAsia="en-US"/>
        </w:rPr>
        <w:t>IV.</w:t>
      </w:r>
      <w:r w:rsidRPr="004D5F93">
        <w:rPr>
          <w:rFonts w:eastAsia="Calibri"/>
          <w:sz w:val="24"/>
          <w:szCs w:val="24"/>
          <w:lang w:eastAsia="en-US"/>
        </w:rPr>
        <w:t xml:space="preserve"> Multa de 1% (um por cento) sobre o valor total da proposta/contrato, por dia, em caso de descumprimento do prazo de entrega limitada a dez dias. Após o período de dez dias será considerado o descumprimento contratual, aplicando-se multa de 10% (dez por cento) sobre o valor total da proposta/contrato e sujeitando-se às penas dos incisos II e III.</w:t>
      </w:r>
    </w:p>
    <w:p w:rsidR="00D81BCC" w:rsidRPr="004D5F93" w:rsidRDefault="00D81BCC" w:rsidP="00D81BCC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4D5F93">
        <w:rPr>
          <w:rFonts w:eastAsia="Calibri"/>
          <w:b/>
          <w:sz w:val="24"/>
          <w:szCs w:val="24"/>
          <w:lang w:eastAsia="en-US"/>
        </w:rPr>
        <w:t>V.</w:t>
      </w:r>
      <w:r w:rsidRPr="004D5F93">
        <w:rPr>
          <w:rFonts w:eastAsia="Calibri"/>
          <w:sz w:val="24"/>
          <w:szCs w:val="24"/>
          <w:lang w:eastAsia="en-US"/>
        </w:rPr>
        <w:t xml:space="preserve"> Multa de 10% sobre o valor total da proposta/contrato para os casos de descumprimento contratual, fraude à execução, não manutenção da proposta, além das penas dos incisos II e III.</w:t>
      </w:r>
    </w:p>
    <w:p w:rsidR="00D81BCC" w:rsidRPr="004D5F93" w:rsidRDefault="00D81BCC" w:rsidP="00D81BCC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4D5F93">
        <w:rPr>
          <w:rFonts w:eastAsia="Calibri"/>
          <w:b/>
          <w:sz w:val="24"/>
          <w:szCs w:val="24"/>
          <w:lang w:eastAsia="en-US"/>
        </w:rPr>
        <w:t>VI.</w:t>
      </w:r>
      <w:r w:rsidRPr="004D5F93">
        <w:rPr>
          <w:rFonts w:eastAsia="Calibri"/>
          <w:sz w:val="24"/>
          <w:szCs w:val="24"/>
          <w:lang w:eastAsia="en-US"/>
        </w:rPr>
        <w:t xml:space="preserve"> Em caso de multa é assegurado ao Município o direito de deduzir o valor dela de qualquer pagamento a que fizer jus a empresa vencedora ou cobrá-la pela via administrativa ou judicial.</w:t>
      </w:r>
    </w:p>
    <w:p w:rsidR="00D81BCC" w:rsidRPr="004D5F93" w:rsidRDefault="00D81BCC" w:rsidP="00D81BCC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4D5F93">
        <w:rPr>
          <w:rFonts w:eastAsia="Calibri"/>
          <w:b/>
          <w:sz w:val="24"/>
          <w:szCs w:val="24"/>
          <w:lang w:eastAsia="en-US"/>
        </w:rPr>
        <w:t>VII.</w:t>
      </w:r>
      <w:r w:rsidRPr="004D5F93">
        <w:rPr>
          <w:rFonts w:eastAsia="Calibri"/>
          <w:sz w:val="24"/>
          <w:szCs w:val="24"/>
          <w:lang w:eastAsia="en-US"/>
        </w:rPr>
        <w:t xml:space="preserve"> Pela recusa em assinar o contrato, dentro do prazo estabelecido, será imputada a multa de 10% (dez por cento) sobre o valor proposto (valor total do contrato) ao licitante vencedor.</w:t>
      </w:r>
    </w:p>
    <w:p w:rsidR="004D5F93" w:rsidRPr="004D5F93" w:rsidRDefault="004D5F93" w:rsidP="004D5F93">
      <w:pPr>
        <w:widowControl w:val="0"/>
        <w:autoSpaceDE/>
        <w:autoSpaceDN/>
        <w:adjustRightInd/>
        <w:jc w:val="both"/>
        <w:rPr>
          <w:sz w:val="24"/>
          <w:szCs w:val="24"/>
        </w:rPr>
      </w:pPr>
    </w:p>
    <w:p w:rsidR="00D81BCC" w:rsidRPr="004D5F93" w:rsidRDefault="004D5F93" w:rsidP="00D81BCC">
      <w:pPr>
        <w:autoSpaceDE/>
        <w:autoSpaceDN/>
        <w:adjustRightInd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4D5F93">
        <w:rPr>
          <w:b/>
          <w:color w:val="00000A"/>
          <w:sz w:val="24"/>
          <w:szCs w:val="24"/>
          <w:u w:val="single"/>
        </w:rPr>
        <w:t>CLÁUSULA SÉTIMA:</w:t>
      </w:r>
      <w:r w:rsidR="00D81BCC" w:rsidRPr="00D81BCC">
        <w:rPr>
          <w:rFonts w:eastAsia="Calibri"/>
          <w:b/>
          <w:bCs/>
          <w:sz w:val="24"/>
          <w:szCs w:val="24"/>
          <w:u w:val="single"/>
          <w:lang w:eastAsia="en-US"/>
        </w:rPr>
        <w:t xml:space="preserve"> </w:t>
      </w:r>
      <w:r w:rsidR="00D81BCC" w:rsidRPr="004D5F93">
        <w:rPr>
          <w:rFonts w:eastAsia="Calibri"/>
          <w:b/>
          <w:bCs/>
          <w:sz w:val="24"/>
          <w:szCs w:val="24"/>
          <w:u w:val="single"/>
          <w:lang w:eastAsia="en-US"/>
        </w:rPr>
        <w:t>DA DOTAÇÃO ORÇAMENTÁRIA</w:t>
      </w:r>
    </w:p>
    <w:p w:rsidR="00D81BCC" w:rsidRPr="004D5F93" w:rsidRDefault="00D81BCC" w:rsidP="00D81BCC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4D5F93">
        <w:rPr>
          <w:rFonts w:eastAsia="Calibri"/>
          <w:sz w:val="24"/>
          <w:szCs w:val="24"/>
          <w:lang w:eastAsia="en-US"/>
        </w:rPr>
        <w:t>As despesas decorrentes com a presente contratação correrão por conta de seguinte</w:t>
      </w:r>
    </w:p>
    <w:p w:rsidR="00D81BCC" w:rsidRDefault="00D81BCC" w:rsidP="00D81BCC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4D5F93">
        <w:rPr>
          <w:rFonts w:eastAsia="Calibri"/>
          <w:sz w:val="24"/>
          <w:szCs w:val="24"/>
          <w:lang w:eastAsia="en-US"/>
        </w:rPr>
        <w:t>dotação orçamentária:</w:t>
      </w:r>
    </w:p>
    <w:p w:rsidR="00D81BCC" w:rsidRPr="00D81BCC" w:rsidRDefault="00D81BCC" w:rsidP="00D81BCC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D81BCC">
        <w:rPr>
          <w:rFonts w:eastAsia="Calibri"/>
          <w:sz w:val="24"/>
          <w:szCs w:val="24"/>
          <w:lang w:eastAsia="en-US"/>
        </w:rPr>
        <w:t>05 SECRET. DE OBRAS E SERVIÇOS PÚBLICOS</w:t>
      </w:r>
    </w:p>
    <w:p w:rsidR="00D81BCC" w:rsidRPr="00D81BCC" w:rsidRDefault="00D81BCC" w:rsidP="00D81BCC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D81BCC">
        <w:rPr>
          <w:rFonts w:eastAsia="Calibri"/>
          <w:sz w:val="24"/>
          <w:szCs w:val="24"/>
          <w:lang w:eastAsia="en-US"/>
        </w:rPr>
        <w:t>02 DPTO DE SERVIÇOS PÚBLICOS</w:t>
      </w:r>
    </w:p>
    <w:p w:rsidR="00D81BCC" w:rsidRPr="00D81BCC" w:rsidRDefault="00D81BCC" w:rsidP="00D81BCC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D81BCC">
        <w:rPr>
          <w:rFonts w:eastAsia="Calibri"/>
          <w:sz w:val="24"/>
          <w:szCs w:val="24"/>
          <w:lang w:eastAsia="en-US"/>
        </w:rPr>
        <w:t>26.782.0110.1011. Pavimentação de Estradas, Ruas e Avenidas</w:t>
      </w:r>
    </w:p>
    <w:p w:rsidR="00D81BCC" w:rsidRPr="004D5F93" w:rsidRDefault="00D81BCC" w:rsidP="00D81BCC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D81BCC">
        <w:rPr>
          <w:rFonts w:eastAsia="Calibri"/>
          <w:sz w:val="24"/>
          <w:szCs w:val="24"/>
          <w:lang w:eastAsia="en-US"/>
        </w:rPr>
        <w:t>3.4.4.9.0.51.00.000000 Obras e instalações – Conta nº 52100</w:t>
      </w:r>
    </w:p>
    <w:p w:rsidR="004D5F93" w:rsidRPr="004D5F93" w:rsidRDefault="004D5F93" w:rsidP="00D81BCC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4D5F93">
        <w:rPr>
          <w:b/>
          <w:color w:val="00000A"/>
          <w:sz w:val="24"/>
          <w:szCs w:val="24"/>
          <w:u w:val="single"/>
        </w:rPr>
        <w:t xml:space="preserve"> </w:t>
      </w:r>
    </w:p>
    <w:p w:rsidR="004D5F93" w:rsidRPr="004D5F93" w:rsidRDefault="004D5F93" w:rsidP="004D5F93">
      <w:pPr>
        <w:autoSpaceDE/>
        <w:autoSpaceDN/>
        <w:adjustRightInd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4D5F93">
        <w:rPr>
          <w:rFonts w:eastAsia="Calibri"/>
          <w:b/>
          <w:bCs/>
          <w:sz w:val="24"/>
          <w:szCs w:val="24"/>
          <w:u w:val="single"/>
          <w:lang w:eastAsia="en-US"/>
        </w:rPr>
        <w:t>CLÁUSULA OITAVA: DO FORO</w:t>
      </w:r>
    </w:p>
    <w:p w:rsidR="004D5F93" w:rsidRPr="004D5F93" w:rsidRDefault="004D5F93" w:rsidP="004D5F93">
      <w:pPr>
        <w:autoSpaceDE/>
        <w:autoSpaceDN/>
        <w:adjustRightInd/>
        <w:jc w:val="both"/>
        <w:rPr>
          <w:color w:val="00000A"/>
          <w:sz w:val="24"/>
          <w:szCs w:val="24"/>
        </w:rPr>
      </w:pPr>
      <w:r w:rsidRPr="004D5F93">
        <w:rPr>
          <w:color w:val="00000A"/>
          <w:sz w:val="24"/>
          <w:szCs w:val="24"/>
        </w:rPr>
        <w:t>Para dirimir eventuais dúvidas suscitadas pelos termos do presente instrumento, fica eleito o Foro da Comarca de Ivoti/RS. E, por estarem assim ajustadas e contratadas, as partes firmam o presente instrumento, em duas (02) vias de igual teor e forma, na presença de duas testemunhas.</w:t>
      </w:r>
    </w:p>
    <w:p w:rsidR="003E600C" w:rsidRPr="000A62EE" w:rsidRDefault="003E600C" w:rsidP="004D5F93">
      <w:pPr>
        <w:jc w:val="both"/>
        <w:rPr>
          <w:color w:val="000000" w:themeColor="text1"/>
          <w:sz w:val="24"/>
          <w:szCs w:val="24"/>
        </w:rPr>
      </w:pPr>
    </w:p>
    <w:p w:rsidR="000A62EE" w:rsidRPr="000A62EE" w:rsidRDefault="000A62EE">
      <w:pPr>
        <w:rPr>
          <w:color w:val="000000" w:themeColor="text1"/>
          <w:sz w:val="24"/>
          <w:szCs w:val="24"/>
        </w:rPr>
      </w:pPr>
    </w:p>
    <w:p w:rsidR="000A62EE" w:rsidRPr="000A62EE" w:rsidRDefault="000A62EE" w:rsidP="000A62EE">
      <w:pPr>
        <w:pStyle w:val="A010168"/>
        <w:rPr>
          <w:color w:val="000000" w:themeColor="text1"/>
        </w:rPr>
      </w:pPr>
      <w:r w:rsidRPr="000A62EE">
        <w:rPr>
          <w:color w:val="000000" w:themeColor="text1"/>
        </w:rPr>
        <w:tab/>
      </w:r>
      <w:r w:rsidRPr="000A62EE">
        <w:rPr>
          <w:color w:val="000000" w:themeColor="text1"/>
        </w:rPr>
        <w:tab/>
      </w:r>
      <w:r w:rsidRPr="000A62EE">
        <w:rPr>
          <w:color w:val="000000" w:themeColor="text1"/>
        </w:rPr>
        <w:tab/>
      </w:r>
      <w:r w:rsidRPr="000A62EE">
        <w:rPr>
          <w:color w:val="000000" w:themeColor="text1"/>
        </w:rPr>
        <w:tab/>
      </w:r>
      <w:r w:rsidRPr="000A62EE">
        <w:rPr>
          <w:color w:val="000000" w:themeColor="text1"/>
        </w:rPr>
        <w:tab/>
      </w:r>
      <w:r w:rsidRPr="000A62EE">
        <w:rPr>
          <w:color w:val="000000" w:themeColor="text1"/>
        </w:rPr>
        <w:tab/>
        <w:t xml:space="preserve">Presidente Lucena, </w:t>
      </w:r>
      <w:r w:rsidR="00D81BCC">
        <w:rPr>
          <w:color w:val="000000" w:themeColor="text1"/>
        </w:rPr>
        <w:t>15</w:t>
      </w:r>
      <w:r w:rsidRPr="000A62EE">
        <w:rPr>
          <w:color w:val="000000" w:themeColor="text1"/>
        </w:rPr>
        <w:t xml:space="preserve"> de </w:t>
      </w:r>
      <w:r w:rsidR="00D81BCC">
        <w:rPr>
          <w:color w:val="000000" w:themeColor="text1"/>
        </w:rPr>
        <w:t>maio</w:t>
      </w:r>
      <w:r w:rsidRPr="000A62EE">
        <w:rPr>
          <w:color w:val="000000" w:themeColor="text1"/>
        </w:rPr>
        <w:t xml:space="preserve"> de 201</w:t>
      </w:r>
      <w:r w:rsidR="00D81BCC">
        <w:rPr>
          <w:color w:val="000000" w:themeColor="text1"/>
        </w:rPr>
        <w:t>9</w:t>
      </w:r>
      <w:r w:rsidRPr="000A62EE">
        <w:rPr>
          <w:color w:val="000000" w:themeColor="text1"/>
        </w:rPr>
        <w:t>.</w:t>
      </w:r>
    </w:p>
    <w:p w:rsidR="000A62EE" w:rsidRDefault="000A62EE" w:rsidP="000A62EE">
      <w:pPr>
        <w:pStyle w:val="A010168"/>
        <w:rPr>
          <w:color w:val="000000" w:themeColor="text1"/>
        </w:rPr>
      </w:pPr>
    </w:p>
    <w:p w:rsidR="00937D69" w:rsidRPr="000A62EE" w:rsidRDefault="00937D69" w:rsidP="000A62EE">
      <w:pPr>
        <w:pStyle w:val="A010168"/>
        <w:rPr>
          <w:color w:val="000000" w:themeColor="text1"/>
        </w:rPr>
      </w:pPr>
    </w:p>
    <w:p w:rsidR="000A62EE" w:rsidRPr="000A62EE" w:rsidRDefault="000A62EE" w:rsidP="000A62EE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b/>
          <w:bCs/>
          <w:color w:val="000000" w:themeColor="text1"/>
        </w:rPr>
      </w:pPr>
    </w:p>
    <w:p w:rsidR="000A62EE" w:rsidRPr="000A62EE" w:rsidRDefault="00937D69" w:rsidP="000A62EE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GILMAR FÜHR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 xml:space="preserve">           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="00D81BCC">
        <w:rPr>
          <w:b/>
          <w:color w:val="000000" w:themeColor="text1"/>
        </w:rPr>
        <w:t>APPIAENG CONSULTORIA LTDA</w:t>
      </w:r>
    </w:p>
    <w:p w:rsidR="000A62EE" w:rsidRPr="000A62EE" w:rsidRDefault="000A62EE" w:rsidP="000A62EE">
      <w:pPr>
        <w:pStyle w:val="C010168"/>
        <w:tabs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5904"/>
          <w:tab w:val="left" w:pos="6048"/>
          <w:tab w:val="left" w:pos="6336"/>
        </w:tabs>
        <w:jc w:val="both"/>
        <w:rPr>
          <w:color w:val="000000" w:themeColor="text1"/>
        </w:rPr>
      </w:pPr>
      <w:r w:rsidRPr="000A62EE">
        <w:rPr>
          <w:color w:val="000000" w:themeColor="text1"/>
        </w:rPr>
        <w:t xml:space="preserve">                      P/Contratante                                                       P/Contratada</w:t>
      </w:r>
    </w:p>
    <w:p w:rsidR="000A62EE" w:rsidRPr="000A62EE" w:rsidRDefault="000A62EE" w:rsidP="000A62EE">
      <w:pPr>
        <w:pStyle w:val="A010168"/>
        <w:rPr>
          <w:color w:val="000000" w:themeColor="text1"/>
        </w:rPr>
      </w:pPr>
    </w:p>
    <w:p w:rsidR="000A62EE" w:rsidRPr="000A62EE" w:rsidRDefault="000A62EE" w:rsidP="000A62EE">
      <w:pPr>
        <w:pStyle w:val="A010168"/>
        <w:rPr>
          <w:color w:val="000000" w:themeColor="text1"/>
        </w:rPr>
      </w:pPr>
    </w:p>
    <w:p w:rsidR="000A62EE" w:rsidRPr="000A62EE" w:rsidRDefault="000A62EE" w:rsidP="000A62EE">
      <w:pPr>
        <w:pStyle w:val="A010168"/>
        <w:rPr>
          <w:b/>
          <w:color w:val="000000" w:themeColor="text1"/>
          <w:u w:val="single"/>
        </w:rPr>
      </w:pPr>
      <w:r w:rsidRPr="000A62EE">
        <w:rPr>
          <w:b/>
          <w:color w:val="000000" w:themeColor="text1"/>
          <w:u w:val="single"/>
        </w:rPr>
        <w:t>FISCAL DO CONTRATO</w:t>
      </w:r>
    </w:p>
    <w:p w:rsidR="000A62EE" w:rsidRDefault="000A62EE" w:rsidP="000A62EE">
      <w:pPr>
        <w:pStyle w:val="A010168"/>
        <w:rPr>
          <w:color w:val="000000" w:themeColor="text1"/>
        </w:rPr>
      </w:pPr>
    </w:p>
    <w:p w:rsidR="00CA740F" w:rsidRPr="000A62EE" w:rsidRDefault="00CA740F" w:rsidP="000A62EE">
      <w:pPr>
        <w:pStyle w:val="A010168"/>
        <w:rPr>
          <w:color w:val="000000" w:themeColor="text1"/>
        </w:rPr>
      </w:pPr>
    </w:p>
    <w:p w:rsidR="000A62EE" w:rsidRPr="000A62EE" w:rsidRDefault="000A62EE" w:rsidP="000A62EE">
      <w:pPr>
        <w:pStyle w:val="A010168"/>
        <w:rPr>
          <w:color w:val="000000" w:themeColor="text1"/>
        </w:rPr>
      </w:pPr>
      <w:r w:rsidRPr="000A62EE">
        <w:rPr>
          <w:color w:val="000000" w:themeColor="text1"/>
        </w:rPr>
        <w:t>________________________________</w:t>
      </w:r>
    </w:p>
    <w:p w:rsidR="000A62EE" w:rsidRPr="000A62EE" w:rsidRDefault="00D81BCC" w:rsidP="000A62EE">
      <w:pPr>
        <w:pStyle w:val="A010168"/>
        <w:rPr>
          <w:color w:val="000000" w:themeColor="text1"/>
        </w:rPr>
      </w:pPr>
      <w:r>
        <w:rPr>
          <w:color w:val="000000" w:themeColor="text1"/>
        </w:rPr>
        <w:t xml:space="preserve">Carlos Henrique </w:t>
      </w:r>
      <w:proofErr w:type="spellStart"/>
      <w:r>
        <w:rPr>
          <w:color w:val="000000" w:themeColor="text1"/>
        </w:rPr>
        <w:t>Schaeffer</w:t>
      </w:r>
      <w:proofErr w:type="spellEnd"/>
    </w:p>
    <w:p w:rsidR="000A62EE" w:rsidRPr="000A62EE" w:rsidRDefault="000A62EE" w:rsidP="000A62EE">
      <w:pPr>
        <w:rPr>
          <w:color w:val="000000" w:themeColor="text1"/>
          <w:sz w:val="24"/>
          <w:szCs w:val="24"/>
        </w:rPr>
      </w:pPr>
    </w:p>
    <w:p w:rsidR="000A62EE" w:rsidRPr="000A62EE" w:rsidRDefault="000A62EE" w:rsidP="000A62EE">
      <w:pPr>
        <w:rPr>
          <w:color w:val="000000" w:themeColor="text1"/>
          <w:sz w:val="24"/>
          <w:szCs w:val="24"/>
        </w:rPr>
      </w:pPr>
    </w:p>
    <w:p w:rsidR="000A62EE" w:rsidRDefault="000A62EE" w:rsidP="000A62EE">
      <w:pPr>
        <w:pStyle w:val="A010168"/>
        <w:jc w:val="left"/>
        <w:rPr>
          <w:b/>
          <w:color w:val="000000" w:themeColor="text1"/>
          <w:u w:val="single"/>
        </w:rPr>
      </w:pPr>
      <w:r w:rsidRPr="000A62EE">
        <w:rPr>
          <w:b/>
          <w:color w:val="000000" w:themeColor="text1"/>
          <w:u w:val="single"/>
        </w:rPr>
        <w:t>TESTEMUNHAS</w:t>
      </w:r>
    </w:p>
    <w:p w:rsidR="00CA740F" w:rsidRPr="000A62EE" w:rsidRDefault="00CA740F" w:rsidP="000A62EE">
      <w:pPr>
        <w:pStyle w:val="A010168"/>
        <w:jc w:val="left"/>
        <w:rPr>
          <w:b/>
          <w:color w:val="000000" w:themeColor="text1"/>
          <w:u w:val="single"/>
        </w:rPr>
      </w:pPr>
    </w:p>
    <w:p w:rsidR="000A62EE" w:rsidRPr="000A62EE" w:rsidRDefault="000A62EE" w:rsidP="000A62EE">
      <w:pPr>
        <w:pStyle w:val="C010168"/>
        <w:tabs>
          <w:tab w:val="decimal" w:pos="1584"/>
        </w:tabs>
        <w:jc w:val="both"/>
        <w:rPr>
          <w:color w:val="000000" w:themeColor="text1"/>
        </w:rPr>
      </w:pPr>
    </w:p>
    <w:p w:rsidR="000A62EE" w:rsidRPr="000A62EE" w:rsidRDefault="000A62EE" w:rsidP="000A62EE">
      <w:pPr>
        <w:pStyle w:val="C010168"/>
        <w:tabs>
          <w:tab w:val="decimal" w:pos="1584"/>
        </w:tabs>
        <w:jc w:val="both"/>
        <w:rPr>
          <w:color w:val="000000" w:themeColor="tex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"/>
        <w:gridCol w:w="3948"/>
      </w:tblGrid>
      <w:tr w:rsidR="000A62EE" w:rsidRPr="000A62EE" w:rsidTr="00262AB4">
        <w:trPr>
          <w:trHeight w:val="278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0A62EE" w:rsidRPr="000A62EE" w:rsidRDefault="00937D69" w:rsidP="00262A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Lucas Gabriel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Zuze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Dhein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A62EE" w:rsidRPr="000A62EE" w:rsidRDefault="000A62EE" w:rsidP="00262AB4">
            <w:pPr>
              <w:pStyle w:val="C010168"/>
              <w:tabs>
                <w:tab w:val="decimal" w:pos="1584"/>
              </w:tabs>
              <w:rPr>
                <w:color w:val="000000" w:themeColor="text1"/>
              </w:rPr>
            </w:pP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0A62EE" w:rsidRPr="000A62EE" w:rsidRDefault="00DB3D6D" w:rsidP="00262AB4">
            <w:pPr>
              <w:pStyle w:val="A010168"/>
              <w:tabs>
                <w:tab w:val="decimal" w:pos="3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Cátia </w:t>
            </w:r>
            <w:proofErr w:type="spellStart"/>
            <w:r>
              <w:rPr>
                <w:color w:val="000000" w:themeColor="text1"/>
              </w:rPr>
              <w:t>Luisa</w:t>
            </w:r>
            <w:proofErr w:type="spellEnd"/>
            <w:r>
              <w:rPr>
                <w:color w:val="000000" w:themeColor="text1"/>
              </w:rPr>
              <w:t xml:space="preserve"> Bündchen  </w:t>
            </w:r>
          </w:p>
        </w:tc>
      </w:tr>
    </w:tbl>
    <w:p w:rsidR="000A62EE" w:rsidRPr="000A62EE" w:rsidRDefault="000A62EE" w:rsidP="00937D69">
      <w:pPr>
        <w:rPr>
          <w:color w:val="000000" w:themeColor="text1"/>
          <w:sz w:val="24"/>
          <w:szCs w:val="24"/>
        </w:rPr>
      </w:pPr>
    </w:p>
    <w:sectPr w:rsidR="000A62EE" w:rsidRPr="000A62EE" w:rsidSect="002D6F89">
      <w:pgSz w:w="11906" w:h="16838"/>
      <w:pgMar w:top="2552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F70"/>
    <w:rsid w:val="00060379"/>
    <w:rsid w:val="000672E5"/>
    <w:rsid w:val="000A62EE"/>
    <w:rsid w:val="002B572C"/>
    <w:rsid w:val="002D6F89"/>
    <w:rsid w:val="0039654C"/>
    <w:rsid w:val="003C583C"/>
    <w:rsid w:val="003E600C"/>
    <w:rsid w:val="004D5F93"/>
    <w:rsid w:val="005B0617"/>
    <w:rsid w:val="005B38CB"/>
    <w:rsid w:val="00662362"/>
    <w:rsid w:val="00785097"/>
    <w:rsid w:val="007B66CA"/>
    <w:rsid w:val="008419DF"/>
    <w:rsid w:val="008601D4"/>
    <w:rsid w:val="00937D69"/>
    <w:rsid w:val="009D5D0D"/>
    <w:rsid w:val="00AA17E2"/>
    <w:rsid w:val="00AB7200"/>
    <w:rsid w:val="00B324D1"/>
    <w:rsid w:val="00B91809"/>
    <w:rsid w:val="00BD23C3"/>
    <w:rsid w:val="00C12F70"/>
    <w:rsid w:val="00CA740F"/>
    <w:rsid w:val="00CB37A9"/>
    <w:rsid w:val="00D81BCC"/>
    <w:rsid w:val="00DB3D6D"/>
    <w:rsid w:val="00DC6975"/>
    <w:rsid w:val="00DD524F"/>
    <w:rsid w:val="00FA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41A1"/>
  <w15:docId w15:val="{E9E4BE54-7CA6-412D-8357-02C13C78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2E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010168">
    <w:name w:val="_C010168"/>
    <w:rsid w:val="000A62EE"/>
    <w:pPr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010168">
    <w:name w:val="_A010168"/>
    <w:qFormat/>
    <w:rsid w:val="000A62EE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200168">
    <w:name w:val="_A200168"/>
    <w:rsid w:val="000A62EE"/>
    <w:pPr>
      <w:ind w:firstLine="2736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400168">
    <w:name w:val="_A400168"/>
    <w:rsid w:val="000A62EE"/>
    <w:pPr>
      <w:suppressAutoHyphens/>
      <w:autoSpaceDE w:val="0"/>
      <w:ind w:firstLine="5616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010165">
    <w:name w:val="_C010165"/>
    <w:rsid w:val="000A62EE"/>
    <w:pPr>
      <w:suppressAutoHyphens/>
      <w:autoSpaceDE w:val="0"/>
      <w:ind w:right="432"/>
      <w:jc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EstiloDeEmail20">
    <w:name w:val="EstiloDeEmail20"/>
    <w:basedOn w:val="Fontepargpadro"/>
    <w:semiHidden/>
    <w:rsid w:val="000A62EE"/>
    <w:rPr>
      <w:rFonts w:ascii="Arial" w:hAnsi="Arial" w:cs="Arial"/>
      <w:color w:val="000080"/>
      <w:sz w:val="20"/>
      <w:szCs w:val="20"/>
    </w:rPr>
  </w:style>
  <w:style w:type="character" w:customStyle="1" w:styleId="apple-converted-space">
    <w:name w:val="apple-converted-space"/>
    <w:basedOn w:val="Fontepargpadro"/>
    <w:rsid w:val="000A62EE"/>
  </w:style>
  <w:style w:type="paragraph" w:styleId="Textodebalo">
    <w:name w:val="Balloon Text"/>
    <w:basedOn w:val="Normal"/>
    <w:link w:val="TextodebaloChar"/>
    <w:uiPriority w:val="99"/>
    <w:semiHidden/>
    <w:unhideWhenUsed/>
    <w:rsid w:val="00DB3D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D6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7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QUE TER VALOR!!!</dc:creator>
  <cp:keywords/>
  <dc:description/>
  <cp:lastModifiedBy>Usuario</cp:lastModifiedBy>
  <cp:revision>3</cp:revision>
  <cp:lastPrinted>2019-05-23T16:33:00Z</cp:lastPrinted>
  <dcterms:created xsi:type="dcterms:W3CDTF">2019-05-23T16:32:00Z</dcterms:created>
  <dcterms:modified xsi:type="dcterms:W3CDTF">2019-05-23T16:33:00Z</dcterms:modified>
</cp:coreProperties>
</file>