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6" w:rsidRPr="00AC0F49" w:rsidRDefault="00C23F26" w:rsidP="00C23F26">
      <w:pPr>
        <w:pStyle w:val="C010168"/>
        <w:rPr>
          <w:b/>
          <w:bCs/>
        </w:rPr>
      </w:pPr>
      <w:r w:rsidRPr="00AC0F49">
        <w:rPr>
          <w:b/>
          <w:bCs/>
        </w:rPr>
        <w:t>CONTRATO</w:t>
      </w:r>
      <w:r>
        <w:rPr>
          <w:b/>
          <w:bCs/>
        </w:rPr>
        <w:t xml:space="preserve"> 0</w:t>
      </w:r>
      <w:r w:rsidR="00F4566B">
        <w:rPr>
          <w:b/>
          <w:bCs/>
        </w:rPr>
        <w:t>4</w:t>
      </w:r>
      <w:r w:rsidR="00B946FC">
        <w:rPr>
          <w:b/>
          <w:bCs/>
        </w:rPr>
        <w:t>3</w:t>
      </w:r>
      <w:r>
        <w:rPr>
          <w:b/>
          <w:bCs/>
        </w:rPr>
        <w:t>/201</w:t>
      </w:r>
      <w:r w:rsidR="00F4566B">
        <w:rPr>
          <w:b/>
          <w:bCs/>
        </w:rPr>
        <w:t>7</w:t>
      </w:r>
    </w:p>
    <w:p w:rsidR="00C23F26" w:rsidRPr="00C23F26" w:rsidRDefault="00C23F26" w:rsidP="00C23F26">
      <w:pPr>
        <w:pStyle w:val="C010168"/>
      </w:pPr>
      <w:r w:rsidRPr="00C23F26">
        <w:rPr>
          <w:bCs/>
        </w:rPr>
        <w:t>PROCESSO ADMINISTRATIVO 0</w:t>
      </w:r>
      <w:r w:rsidR="00F4566B">
        <w:rPr>
          <w:bCs/>
        </w:rPr>
        <w:t>18</w:t>
      </w:r>
      <w:r w:rsidRPr="00C23F26">
        <w:rPr>
          <w:bCs/>
        </w:rPr>
        <w:t>/201</w:t>
      </w:r>
      <w:r w:rsidR="00F4566B">
        <w:rPr>
          <w:bCs/>
        </w:rPr>
        <w:t>7</w:t>
      </w:r>
    </w:p>
    <w:p w:rsidR="00C23F26" w:rsidRPr="00C23F26" w:rsidRDefault="00C23F26" w:rsidP="00C23F26">
      <w:pPr>
        <w:pStyle w:val="C010168"/>
        <w:rPr>
          <w:bCs/>
        </w:rPr>
      </w:pPr>
      <w:r w:rsidRPr="00C23F26">
        <w:rPr>
          <w:bCs/>
        </w:rPr>
        <w:t>EDITAL PREGÃO PRESENCIAL 0</w:t>
      </w:r>
      <w:r w:rsidR="00F4566B">
        <w:rPr>
          <w:bCs/>
        </w:rPr>
        <w:t>11</w:t>
      </w:r>
      <w:r w:rsidRPr="00C23F26">
        <w:rPr>
          <w:bCs/>
        </w:rPr>
        <w:t>/201</w:t>
      </w:r>
      <w:r w:rsidR="00F4566B">
        <w:rPr>
          <w:bCs/>
        </w:rPr>
        <w:t>7</w:t>
      </w:r>
    </w:p>
    <w:p w:rsidR="00C23F26" w:rsidRPr="00B93244" w:rsidRDefault="00C23F26" w:rsidP="00C23F26">
      <w:pPr>
        <w:pStyle w:val="C010168"/>
      </w:pPr>
    </w:p>
    <w:p w:rsidR="00C23F26" w:rsidRDefault="00C23F26" w:rsidP="00C23F26">
      <w:pPr>
        <w:pStyle w:val="A010168"/>
      </w:pPr>
      <w:r>
        <w:rPr>
          <w:b/>
        </w:rPr>
        <w:tab/>
      </w:r>
      <w:r>
        <w:rPr>
          <w:b/>
          <w:color w:val="000000" w:themeColor="text1"/>
          <w:sz w:val="22"/>
          <w:szCs w:val="22"/>
        </w:rPr>
        <w:t>TERMO DE CONTRATO</w:t>
      </w:r>
      <w:r>
        <w:rPr>
          <w:color w:val="000000" w:themeColor="text1"/>
          <w:sz w:val="22"/>
          <w:szCs w:val="22"/>
        </w:rPr>
        <w:t xml:space="preserve"> que entre si celebram o </w:t>
      </w:r>
      <w:r>
        <w:rPr>
          <w:b/>
          <w:bCs/>
          <w:color w:val="000000" w:themeColor="text1"/>
          <w:sz w:val="22"/>
          <w:szCs w:val="22"/>
        </w:rPr>
        <w:t xml:space="preserve">MUNICÍPIO DE PRESIDENTE LUCENA, </w:t>
      </w:r>
      <w:r>
        <w:rPr>
          <w:color w:val="000000" w:themeColor="text1"/>
          <w:sz w:val="22"/>
          <w:szCs w:val="22"/>
        </w:rPr>
        <w:t>pessoa jurídica de direito público, com sede na Rua Ipiranga, n° 375, centro, na cidade de Presidente Lucena - RS, inscrita no CNPJ sob n° 94.707.494/0001-92, neste ato representado pel</w:t>
      </w:r>
      <w:r w:rsidR="00F4566B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Prefeit</w:t>
      </w:r>
      <w:r w:rsidR="00F4566B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 Municipal, Sr.</w:t>
      </w:r>
      <w:r w:rsidR="00F4566B">
        <w:rPr>
          <w:color w:val="000000" w:themeColor="text1"/>
          <w:sz w:val="22"/>
          <w:szCs w:val="22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>
        <w:rPr>
          <w:color w:val="000000" w:themeColor="text1"/>
          <w:sz w:val="22"/>
          <w:szCs w:val="22"/>
          <w:lang w:bidi="pt-BR"/>
        </w:rPr>
        <w:t xml:space="preserve">, </w:t>
      </w:r>
      <w:r>
        <w:rPr>
          <w:color w:val="000000" w:themeColor="text1"/>
          <w:sz w:val="22"/>
          <w:szCs w:val="22"/>
        </w:rPr>
        <w:t xml:space="preserve">doravante denominado </w:t>
      </w:r>
      <w:r>
        <w:rPr>
          <w:b/>
          <w:color w:val="000000" w:themeColor="text1"/>
          <w:sz w:val="22"/>
          <w:szCs w:val="22"/>
        </w:rPr>
        <w:t>C</w:t>
      </w:r>
      <w:r w:rsidR="00F4566B">
        <w:rPr>
          <w:b/>
          <w:color w:val="000000" w:themeColor="text1"/>
          <w:sz w:val="22"/>
          <w:szCs w:val="22"/>
        </w:rPr>
        <w:t>ontratante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pacing w:val="5"/>
          <w:sz w:val="22"/>
          <w:szCs w:val="22"/>
          <w:lang w:eastAsia="ar-SA"/>
        </w:rPr>
        <w:t xml:space="preserve"> a</w:t>
      </w:r>
      <w:r w:rsidR="00FC397B" w:rsidRPr="00FC397B">
        <w:rPr>
          <w:b/>
          <w:sz w:val="22"/>
          <w:szCs w:val="22"/>
          <w:lang w:bidi="pt-BR"/>
        </w:rPr>
        <w:t xml:space="preserve"> </w:t>
      </w:r>
      <w:r w:rsidR="00470D30" w:rsidRPr="00776540">
        <w:rPr>
          <w:color w:val="000000" w:themeColor="text1"/>
          <w:spacing w:val="5"/>
          <w:sz w:val="22"/>
          <w:szCs w:val="22"/>
          <w:lang w:eastAsia="ar-SA"/>
        </w:rPr>
        <w:t xml:space="preserve">empresa </w:t>
      </w:r>
      <w:proofErr w:type="spellStart"/>
      <w:r w:rsidR="00A1340D">
        <w:rPr>
          <w:b/>
          <w:color w:val="000000" w:themeColor="text1"/>
          <w:sz w:val="22"/>
          <w:szCs w:val="22"/>
        </w:rPr>
        <w:t>SAHMAF</w:t>
      </w:r>
      <w:proofErr w:type="spellEnd"/>
      <w:r w:rsidR="00A1340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1340D">
        <w:rPr>
          <w:b/>
          <w:color w:val="000000" w:themeColor="text1"/>
          <w:sz w:val="22"/>
          <w:szCs w:val="22"/>
        </w:rPr>
        <w:t>TECNOILUMINAÇÃO</w:t>
      </w:r>
      <w:proofErr w:type="spellEnd"/>
      <w:r w:rsidR="00A1340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1340D">
        <w:rPr>
          <w:b/>
          <w:color w:val="000000" w:themeColor="text1"/>
          <w:sz w:val="22"/>
          <w:szCs w:val="22"/>
        </w:rPr>
        <w:t>LTDA</w:t>
      </w:r>
      <w:proofErr w:type="spellEnd"/>
      <w:r w:rsidR="00AE0EE5" w:rsidRPr="00AE0EE5">
        <w:rPr>
          <w:color w:val="000000" w:themeColor="text1"/>
          <w:sz w:val="22"/>
          <w:szCs w:val="22"/>
        </w:rPr>
        <w:t>, CNPJ:</w:t>
      </w:r>
      <w:r w:rsidR="00A1340D">
        <w:rPr>
          <w:color w:val="000000" w:themeColor="text1"/>
          <w:sz w:val="22"/>
          <w:szCs w:val="22"/>
        </w:rPr>
        <w:t xml:space="preserve"> 06.628.544/0001-23</w:t>
      </w:r>
      <w:r w:rsidR="00AE0EE5" w:rsidRPr="00AE0EE5">
        <w:rPr>
          <w:color w:val="000000" w:themeColor="text1"/>
          <w:sz w:val="22"/>
          <w:szCs w:val="22"/>
        </w:rPr>
        <w:t>, com sede</w:t>
      </w:r>
      <w:proofErr w:type="gramStart"/>
      <w:r w:rsidR="00AE0EE5" w:rsidRPr="00AE0EE5">
        <w:rPr>
          <w:color w:val="000000" w:themeColor="text1"/>
          <w:sz w:val="22"/>
          <w:szCs w:val="22"/>
        </w:rPr>
        <w:t xml:space="preserve">  </w:t>
      </w:r>
      <w:proofErr w:type="gramEnd"/>
      <w:r w:rsidR="00AE0EE5" w:rsidRPr="00AE0EE5">
        <w:rPr>
          <w:color w:val="000000" w:themeColor="text1"/>
          <w:sz w:val="22"/>
          <w:szCs w:val="22"/>
        </w:rPr>
        <w:t xml:space="preserve">na Rua </w:t>
      </w:r>
      <w:proofErr w:type="spellStart"/>
      <w:r w:rsidR="00A1340D">
        <w:rPr>
          <w:color w:val="000000" w:themeColor="text1"/>
          <w:sz w:val="22"/>
          <w:szCs w:val="22"/>
        </w:rPr>
        <w:t>Pistoia</w:t>
      </w:r>
      <w:proofErr w:type="spellEnd"/>
      <w:r w:rsidR="00AE0EE5" w:rsidRPr="00AE0EE5">
        <w:rPr>
          <w:color w:val="000000" w:themeColor="text1"/>
          <w:sz w:val="22"/>
          <w:szCs w:val="22"/>
        </w:rPr>
        <w:t xml:space="preserve">, </w:t>
      </w:r>
      <w:r w:rsidR="00A1340D">
        <w:rPr>
          <w:color w:val="000000" w:themeColor="text1"/>
          <w:sz w:val="22"/>
          <w:szCs w:val="22"/>
        </w:rPr>
        <w:t>1359</w:t>
      </w:r>
      <w:r w:rsidR="00AE0EE5" w:rsidRPr="00AE0EE5">
        <w:rPr>
          <w:color w:val="000000" w:themeColor="text1"/>
          <w:sz w:val="22"/>
          <w:szCs w:val="22"/>
        </w:rPr>
        <w:t xml:space="preserve">, </w:t>
      </w:r>
      <w:r w:rsidR="00A1340D">
        <w:rPr>
          <w:color w:val="000000" w:themeColor="text1"/>
          <w:sz w:val="22"/>
          <w:szCs w:val="22"/>
        </w:rPr>
        <w:t>Caxias do Sul</w:t>
      </w:r>
      <w:r w:rsidR="00AE0EE5" w:rsidRPr="00AE0EE5">
        <w:rPr>
          <w:color w:val="000000" w:themeColor="text1"/>
          <w:sz w:val="22"/>
          <w:szCs w:val="22"/>
        </w:rPr>
        <w:t xml:space="preserve">-RS,  neste representada por  </w:t>
      </w:r>
      <w:r w:rsidR="00A1340D">
        <w:rPr>
          <w:color w:val="000000" w:themeColor="text1"/>
          <w:sz w:val="22"/>
          <w:szCs w:val="22"/>
        </w:rPr>
        <w:t xml:space="preserve">Mario </w:t>
      </w:r>
      <w:proofErr w:type="spellStart"/>
      <w:r w:rsidR="00A1340D">
        <w:rPr>
          <w:color w:val="000000" w:themeColor="text1"/>
          <w:sz w:val="22"/>
          <w:szCs w:val="22"/>
        </w:rPr>
        <w:t>Spedito</w:t>
      </w:r>
      <w:proofErr w:type="spellEnd"/>
      <w:r w:rsidR="00A1340D">
        <w:rPr>
          <w:color w:val="000000" w:themeColor="text1"/>
          <w:sz w:val="22"/>
          <w:szCs w:val="22"/>
        </w:rPr>
        <w:t xml:space="preserve"> </w:t>
      </w:r>
      <w:proofErr w:type="spellStart"/>
      <w:r w:rsidR="00A1340D">
        <w:rPr>
          <w:color w:val="000000" w:themeColor="text1"/>
          <w:sz w:val="22"/>
          <w:szCs w:val="22"/>
        </w:rPr>
        <w:t>Ferrigo</w:t>
      </w:r>
      <w:proofErr w:type="spellEnd"/>
      <w:r w:rsidR="00A1340D">
        <w:rPr>
          <w:color w:val="000000" w:themeColor="text1"/>
          <w:sz w:val="22"/>
          <w:szCs w:val="22"/>
        </w:rPr>
        <w:t xml:space="preserve"> Júnior</w:t>
      </w:r>
      <w:r w:rsidR="00AE0EE5" w:rsidRPr="00AE0EE5">
        <w:rPr>
          <w:color w:val="000000" w:themeColor="text1"/>
          <w:sz w:val="22"/>
          <w:szCs w:val="22"/>
        </w:rPr>
        <w:t xml:space="preserve">, CPF </w:t>
      </w:r>
      <w:r w:rsidR="00A1340D">
        <w:rPr>
          <w:color w:val="000000" w:themeColor="text1"/>
          <w:sz w:val="22"/>
          <w:szCs w:val="22"/>
        </w:rPr>
        <w:t>023.007.700-02</w:t>
      </w:r>
      <w:r>
        <w:rPr>
          <w:color w:val="000000" w:themeColor="text1"/>
          <w:sz w:val="22"/>
          <w:szCs w:val="22"/>
        </w:rPr>
        <w:t xml:space="preserve">, doravante denominada simplesmente </w:t>
      </w:r>
      <w:r>
        <w:rPr>
          <w:b/>
          <w:bCs/>
          <w:color w:val="000000" w:themeColor="text1"/>
          <w:sz w:val="22"/>
          <w:szCs w:val="22"/>
        </w:rPr>
        <w:t xml:space="preserve">Contratada, </w:t>
      </w:r>
      <w:r w:rsidRPr="00B93244">
        <w:t xml:space="preserve">tendo em vista o constante no </w:t>
      </w:r>
      <w:r w:rsidRPr="00B93244">
        <w:rPr>
          <w:b/>
          <w:bCs/>
        </w:rPr>
        <w:t xml:space="preserve">Edital de </w:t>
      </w:r>
      <w:r w:rsidRPr="00AC0F49">
        <w:rPr>
          <w:b/>
          <w:bCs/>
        </w:rPr>
        <w:t>Pregão</w:t>
      </w:r>
      <w:r>
        <w:rPr>
          <w:b/>
          <w:bCs/>
        </w:rPr>
        <w:t xml:space="preserve"> Presencial</w:t>
      </w:r>
      <w:r w:rsidRPr="00AC0F49">
        <w:rPr>
          <w:b/>
          <w:bCs/>
        </w:rPr>
        <w:t xml:space="preserve"> </w:t>
      </w:r>
      <w:r>
        <w:rPr>
          <w:b/>
          <w:bCs/>
        </w:rPr>
        <w:t>0</w:t>
      </w:r>
      <w:r w:rsidR="00F4566B">
        <w:rPr>
          <w:b/>
          <w:bCs/>
        </w:rPr>
        <w:t>11</w:t>
      </w:r>
      <w:r>
        <w:rPr>
          <w:b/>
          <w:bCs/>
        </w:rPr>
        <w:t>/201</w:t>
      </w:r>
      <w:r w:rsidR="00F4566B">
        <w:rPr>
          <w:b/>
          <w:bCs/>
        </w:rPr>
        <w:t>7</w:t>
      </w:r>
      <w:r w:rsidRPr="00AC0F49">
        <w:t>, celebram</w:t>
      </w:r>
      <w:r w:rsidRPr="00B93244">
        <w:t xml:space="preserve"> este Contrato, mediante as seguintes cláusulas e condições:</w:t>
      </w:r>
    </w:p>
    <w:p w:rsidR="00C23F26" w:rsidRPr="00AC0F49" w:rsidRDefault="00C23F26" w:rsidP="00C23F26">
      <w:pPr>
        <w:pStyle w:val="A010168"/>
      </w:pPr>
    </w:p>
    <w:p w:rsidR="00C23F26" w:rsidRPr="00B93244" w:rsidRDefault="00C23F26" w:rsidP="00C23F26">
      <w:pPr>
        <w:pStyle w:val="A010168"/>
        <w:rPr>
          <w:b/>
          <w:color w:val="auto"/>
          <w:u w:val="single"/>
        </w:rPr>
      </w:pPr>
      <w:r w:rsidRPr="00B93244">
        <w:rPr>
          <w:b/>
          <w:color w:val="auto"/>
          <w:u w:val="single"/>
        </w:rPr>
        <w:t>CLÁUSULA PRIMEIRA: DO OBJETO</w:t>
      </w:r>
    </w:p>
    <w:p w:rsidR="00C23F26" w:rsidRPr="001531EC" w:rsidRDefault="00C23F26" w:rsidP="00C23F26">
      <w:pPr>
        <w:pStyle w:val="Style1"/>
        <w:adjustRightInd/>
        <w:jc w:val="both"/>
      </w:pPr>
      <w:r>
        <w:rPr>
          <w:rStyle w:val="CharacterStyle1"/>
          <w:spacing w:val="-4"/>
          <w:szCs w:val="24"/>
        </w:rPr>
        <w:t>O</w:t>
      </w:r>
      <w:r w:rsidRPr="001531EC">
        <w:rPr>
          <w:rStyle w:val="CharacterStyle1"/>
          <w:spacing w:val="-4"/>
          <w:szCs w:val="24"/>
        </w:rPr>
        <w:t xml:space="preserve"> presente </w:t>
      </w:r>
      <w:r>
        <w:rPr>
          <w:rStyle w:val="CharacterStyle1"/>
          <w:spacing w:val="-4"/>
          <w:szCs w:val="24"/>
        </w:rPr>
        <w:t xml:space="preserve">contrato </w:t>
      </w:r>
      <w:r w:rsidRPr="001531EC">
        <w:rPr>
          <w:rStyle w:val="CharacterStyle1"/>
          <w:spacing w:val="-4"/>
          <w:szCs w:val="24"/>
        </w:rPr>
        <w:t xml:space="preserve">tem por objeto a aquisição de </w:t>
      </w:r>
      <w:r>
        <w:rPr>
          <w:rStyle w:val="CharacterStyle1"/>
          <w:spacing w:val="-4"/>
          <w:szCs w:val="24"/>
        </w:rPr>
        <w:t xml:space="preserve">materiais </w:t>
      </w:r>
      <w:r w:rsidR="00F4566B">
        <w:rPr>
          <w:rStyle w:val="CharacterStyle1"/>
          <w:spacing w:val="-4"/>
          <w:szCs w:val="24"/>
        </w:rPr>
        <w:t>elétricos para a manutenção da iluminação pública deste Município</w:t>
      </w:r>
      <w:r>
        <w:rPr>
          <w:rStyle w:val="CharacterStyle1"/>
          <w:spacing w:val="-4"/>
          <w:szCs w:val="24"/>
        </w:rPr>
        <w:t xml:space="preserve">. </w:t>
      </w:r>
      <w:r w:rsidRPr="001531EC">
        <w:rPr>
          <w:rStyle w:val="CharacterStyle1"/>
          <w:spacing w:val="-4"/>
        </w:rPr>
        <w:t>Incluí-se no objeto a garantia mínima de 01 (um) ano contra defeitos de fabricação.</w:t>
      </w:r>
    </w:p>
    <w:p w:rsidR="00C23F26" w:rsidRPr="001531EC" w:rsidRDefault="00C23F26" w:rsidP="00C23F26">
      <w:pPr>
        <w:pStyle w:val="Style1"/>
        <w:adjustRightInd/>
        <w:jc w:val="both"/>
      </w:pPr>
    </w:p>
    <w:p w:rsidR="00C23F26" w:rsidRPr="00B93244" w:rsidRDefault="00C23F26" w:rsidP="00C23F26">
      <w:pPr>
        <w:pStyle w:val="A010168"/>
        <w:rPr>
          <w:b/>
          <w:color w:val="auto"/>
          <w:u w:val="single"/>
        </w:rPr>
      </w:pPr>
      <w:r w:rsidRPr="00B93244">
        <w:rPr>
          <w:b/>
          <w:color w:val="auto"/>
          <w:u w:val="single"/>
        </w:rPr>
        <w:t>CLÁUSULA SEGUNDA: DA FORMA DE FORNECIMENTO</w:t>
      </w:r>
    </w:p>
    <w:p w:rsidR="00C23F26" w:rsidRDefault="00C23F26" w:rsidP="00C23F26">
      <w:pPr>
        <w:rPr>
          <w:rStyle w:val="CharacterStyle1"/>
        </w:rPr>
      </w:pPr>
      <w:r w:rsidRPr="001531EC">
        <w:rPr>
          <w:rStyle w:val="CharacterStyle1"/>
          <w:spacing w:val="-4"/>
        </w:rPr>
        <w:t xml:space="preserve">O objeto do presente </w:t>
      </w:r>
      <w:r>
        <w:rPr>
          <w:rStyle w:val="CharacterStyle1"/>
          <w:spacing w:val="-4"/>
        </w:rPr>
        <w:t xml:space="preserve">contrato </w:t>
      </w:r>
      <w:r w:rsidRPr="001531EC">
        <w:rPr>
          <w:rStyle w:val="CharacterStyle1"/>
          <w:spacing w:val="-4"/>
        </w:rPr>
        <w:t>deverá ser entregue</w:t>
      </w:r>
      <w:r>
        <w:rPr>
          <w:rStyle w:val="CharacterStyle1"/>
          <w:spacing w:val="-4"/>
        </w:rPr>
        <w:t xml:space="preserve"> </w:t>
      </w:r>
      <w:r w:rsidRPr="001531EC">
        <w:rPr>
          <w:rStyle w:val="CharacterStyle1"/>
          <w:spacing w:val="-5"/>
        </w:rPr>
        <w:t>dentro de 30 (trinta</w:t>
      </w:r>
      <w:r>
        <w:rPr>
          <w:rStyle w:val="CharacterStyle1"/>
          <w:spacing w:val="-5"/>
        </w:rPr>
        <w:t xml:space="preserve">) dias a partir da assinatura do contrato, </w:t>
      </w:r>
      <w:r w:rsidRPr="001531EC">
        <w:rPr>
          <w:rStyle w:val="CharacterStyle1"/>
          <w:spacing w:val="-5"/>
        </w:rPr>
        <w:t xml:space="preserve">sem custos adicionais, </w:t>
      </w:r>
      <w:r>
        <w:rPr>
          <w:rStyle w:val="CharacterStyle1"/>
          <w:spacing w:val="-5"/>
        </w:rPr>
        <w:t xml:space="preserve">no almoxarifado junto ao prédio da secretaria de obras, desse </w:t>
      </w:r>
      <w:r w:rsidRPr="001531EC">
        <w:rPr>
          <w:rStyle w:val="CharacterStyle1"/>
          <w:spacing w:val="-5"/>
        </w:rPr>
        <w:t>município.</w:t>
      </w:r>
      <w:r>
        <w:rPr>
          <w:rStyle w:val="CharacterStyle1"/>
          <w:spacing w:val="-5"/>
        </w:rPr>
        <w:t xml:space="preserve"> </w:t>
      </w:r>
      <w:r w:rsidRPr="001531EC">
        <w:rPr>
          <w:rStyle w:val="CharacterStyle1"/>
          <w:spacing w:val="-4"/>
        </w:rPr>
        <w:t xml:space="preserve">O prazo poderá ser prorrogado uma vez, pelo mesmo período, desde que seja </w:t>
      </w:r>
      <w:r w:rsidRPr="001531EC">
        <w:rPr>
          <w:rStyle w:val="CharacterStyle1"/>
        </w:rPr>
        <w:t xml:space="preserve">feito de forma motivada e </w:t>
      </w:r>
      <w:r>
        <w:rPr>
          <w:rStyle w:val="CharacterStyle1"/>
        </w:rPr>
        <w:t>justificada.</w:t>
      </w:r>
    </w:p>
    <w:p w:rsidR="00C23F26" w:rsidRPr="00C05B1B" w:rsidRDefault="00C23F26" w:rsidP="00C23F26"/>
    <w:p w:rsidR="00C23F26" w:rsidRPr="00B93244" w:rsidRDefault="00C23F26" w:rsidP="00C23F26">
      <w:pPr>
        <w:pStyle w:val="A010168"/>
        <w:rPr>
          <w:b/>
          <w:color w:val="auto"/>
          <w:u w:val="single"/>
        </w:rPr>
      </w:pPr>
      <w:r w:rsidRPr="00B93244">
        <w:rPr>
          <w:b/>
          <w:color w:val="auto"/>
          <w:u w:val="single"/>
        </w:rPr>
        <w:t>CLÁUSULA TERCEIRA: DO PREÇO</w:t>
      </w:r>
      <w:r>
        <w:rPr>
          <w:b/>
          <w:color w:val="auto"/>
          <w:u w:val="single"/>
        </w:rPr>
        <w:t xml:space="preserve"> E PAGAMENTO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O </w:t>
      </w:r>
      <w:r w:rsidRPr="00B93244">
        <w:rPr>
          <w:b/>
          <w:color w:val="auto"/>
        </w:rPr>
        <w:t>Contratante</w:t>
      </w:r>
      <w:r>
        <w:rPr>
          <w:color w:val="auto"/>
        </w:rPr>
        <w:t xml:space="preserve"> pagará para a </w:t>
      </w:r>
      <w:r>
        <w:rPr>
          <w:b/>
          <w:color w:val="auto"/>
        </w:rPr>
        <w:t>C</w:t>
      </w:r>
      <w:r w:rsidRPr="00C05B1B">
        <w:rPr>
          <w:b/>
          <w:color w:val="auto"/>
        </w:rPr>
        <w:t>ontratada</w:t>
      </w:r>
      <w:r>
        <w:rPr>
          <w:color w:val="auto"/>
        </w:rPr>
        <w:t xml:space="preserve"> pelo</w:t>
      </w:r>
      <w:r w:rsidR="003C4D1A">
        <w:rPr>
          <w:color w:val="auto"/>
        </w:rPr>
        <w:t xml:space="preserve"> item</w:t>
      </w:r>
      <w:r>
        <w:rPr>
          <w:color w:val="auto"/>
        </w:rPr>
        <w:t xml:space="preserve"> </w:t>
      </w:r>
      <w:proofErr w:type="gramStart"/>
      <w:r w:rsidR="00A1340D">
        <w:t>7</w:t>
      </w:r>
      <w:proofErr w:type="gramEnd"/>
      <w:r w:rsidR="00F4566B">
        <w:t xml:space="preserve"> o valor de</w:t>
      </w:r>
      <w:r w:rsidR="003C4D1A">
        <w:t xml:space="preserve"> R$</w:t>
      </w:r>
      <w:r w:rsidR="00A1340D" w:rsidRPr="00A1340D">
        <w:rPr>
          <w:b/>
        </w:rPr>
        <w:t>3.637,50</w:t>
      </w:r>
      <w:r w:rsidR="003C4D1A">
        <w:t xml:space="preserve"> (</w:t>
      </w:r>
      <w:r w:rsidR="00A1340D">
        <w:t>três mil, seiscentos e trinta e sete reais e cinquenta centavos)</w:t>
      </w:r>
      <w:r w:rsidR="00A1340D" w:rsidRPr="00645698">
        <w:rPr>
          <w:color w:val="auto"/>
        </w:rPr>
        <w:t xml:space="preserve"> </w:t>
      </w:r>
      <w:r w:rsidRPr="00645698">
        <w:rPr>
          <w:color w:val="auto"/>
        </w:rPr>
        <w:t>,</w:t>
      </w:r>
      <w:r>
        <w:rPr>
          <w:color w:val="auto"/>
        </w:rPr>
        <w:t xml:space="preserve"> nos termos da ata de pregão anexa, que </w:t>
      </w:r>
      <w:r w:rsidRPr="00B93244">
        <w:rPr>
          <w:color w:val="auto"/>
        </w:rPr>
        <w:t>passa a fazer parte integrante do presente instrumento de contrato, independente de transcrição.</w:t>
      </w:r>
    </w:p>
    <w:p w:rsidR="00C23F26" w:rsidRPr="00B93244" w:rsidRDefault="00C23F26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 w:rsidRPr="00B93244">
        <w:rPr>
          <w:color w:val="auto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C23F26" w:rsidRDefault="00C23F26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color w:val="auto"/>
        </w:rPr>
        <w:t>O pagamento será efetuado em até 30 dias após a entrega do objeto</w:t>
      </w:r>
      <w:r w:rsidRPr="00B93244">
        <w:rPr>
          <w:color w:val="auto"/>
        </w:rPr>
        <w:t xml:space="preserve"> nas modalidades “ordem de pagamento bancária” ou “duplicata em carteira” devendo a adjudicatária indicar o número de sua conta corrente, </w:t>
      </w:r>
      <w:r>
        <w:rPr>
          <w:color w:val="auto"/>
        </w:rPr>
        <w:t>agência e banco correspondente.</w:t>
      </w:r>
    </w:p>
    <w:p w:rsidR="00AE0EE5" w:rsidRDefault="00AE0EE5" w:rsidP="00C23F26">
      <w:pPr>
        <w:pStyle w:val="A010168"/>
        <w:rPr>
          <w:b/>
          <w:bCs/>
          <w:color w:val="auto"/>
          <w:u w:val="single"/>
        </w:rPr>
      </w:pP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b/>
          <w:bCs/>
          <w:color w:val="auto"/>
          <w:u w:val="single"/>
        </w:rPr>
        <w:t>CLÁUSULA QUARTA: DO PRAZO DO CONTRATO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O presente contrato, no que se refere à garantia prestada pela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 xml:space="preserve">, terá vigência </w:t>
      </w:r>
      <w:r>
        <w:rPr>
          <w:color w:val="auto"/>
        </w:rPr>
        <w:t xml:space="preserve">até 31 de </w:t>
      </w:r>
      <w:bookmarkStart w:id="0" w:name="_GoBack"/>
      <w:bookmarkEnd w:id="0"/>
      <w:r>
        <w:rPr>
          <w:color w:val="auto"/>
        </w:rPr>
        <w:t>dezembro</w:t>
      </w:r>
      <w:r w:rsidRPr="00B93244">
        <w:rPr>
          <w:color w:val="auto"/>
        </w:rPr>
        <w:t xml:space="preserve"> de</w:t>
      </w:r>
      <w:r>
        <w:rPr>
          <w:color w:val="auto"/>
        </w:rPr>
        <w:t>ste ano</w:t>
      </w:r>
      <w:r w:rsidRPr="00B93244">
        <w:rPr>
          <w:color w:val="auto"/>
        </w:rPr>
        <w:t>, contados a partir da data da efetiva entrega do objeto, tendo havido ou não a entrega e/ou o recebimento total do objeto do contrato.</w:t>
      </w:r>
    </w:p>
    <w:p w:rsidR="00C23F26" w:rsidRPr="00AC0F49" w:rsidRDefault="00C23F26" w:rsidP="00C23F26">
      <w:pPr>
        <w:pStyle w:val="A010168"/>
        <w:rPr>
          <w:color w:val="auto"/>
        </w:rPr>
      </w:pPr>
    </w:p>
    <w:p w:rsidR="00C23F26" w:rsidRPr="00B93244" w:rsidRDefault="00C23F26" w:rsidP="00C23F26">
      <w:pPr>
        <w:pStyle w:val="A010168"/>
        <w:rPr>
          <w:color w:val="auto"/>
          <w:highlight w:val="yellow"/>
        </w:rPr>
      </w:pPr>
      <w:r w:rsidRPr="00B93244">
        <w:rPr>
          <w:b/>
          <w:bCs/>
          <w:color w:val="auto"/>
          <w:u w:val="single"/>
        </w:rPr>
        <w:t>CLÁUSULA QUINTA: DAS OBRIGAÇÕES DA CONTRATANTE E DA CONTRATADA</w:t>
      </w:r>
      <w:proofErr w:type="gramStart"/>
      <w:r>
        <w:rPr>
          <w:b/>
          <w:bCs/>
          <w:color w:val="auto"/>
          <w:u w:val="single"/>
        </w:rPr>
        <w:t xml:space="preserve">  </w:t>
      </w:r>
      <w:proofErr w:type="gramEnd"/>
      <w:r w:rsidRPr="00B93244">
        <w:rPr>
          <w:color w:val="auto"/>
        </w:rPr>
        <w:t xml:space="preserve">A Contratada cumprirá o presente contrato mediante o fornecimento do objeto nas condições </w:t>
      </w:r>
      <w:r w:rsidRPr="00B93244">
        <w:rPr>
          <w:color w:val="auto"/>
        </w:rPr>
        <w:lastRenderedPageBreak/>
        <w:t>descritas no ato convocatório da licitação e nas Cláusulas ora pactuadas, obrigando-se a efetuar a entrega.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>Correrão por conta, responsabilidade e risco da Contratante, as consequências de sua imprudência, imperícia ou negligência de seus empregados ou prepostos, quanto à utilização inconveniente do objeto.</w:t>
      </w:r>
    </w:p>
    <w:p w:rsidR="00C23F26" w:rsidRDefault="00C23F26" w:rsidP="00C23F26">
      <w:pPr>
        <w:pStyle w:val="A010168"/>
        <w:rPr>
          <w:color w:val="auto"/>
        </w:rPr>
      </w:pPr>
      <w:r>
        <w:rPr>
          <w:color w:val="auto"/>
        </w:rPr>
        <w:t>Fica a contratada obrigada a implantar</w:t>
      </w:r>
      <w:r w:rsidRPr="00F87A90">
        <w:rPr>
          <w:color w:val="auto"/>
        </w:rPr>
        <w:t xml:space="preserve"> logístic</w:t>
      </w:r>
      <w:r>
        <w:rPr>
          <w:color w:val="auto"/>
        </w:rPr>
        <w:t>a reversa,</w:t>
      </w:r>
      <w:r w:rsidRPr="00F87A90">
        <w:rPr>
          <w:color w:val="auto"/>
        </w:rPr>
        <w:t xml:space="preserve"> devendo fazer o recolhimento dos itens inservíveis, assim que solicitado pelo Contratante</w:t>
      </w:r>
      <w:r w:rsidR="00550168">
        <w:rPr>
          <w:color w:val="auto"/>
        </w:rPr>
        <w:t>.</w:t>
      </w:r>
    </w:p>
    <w:p w:rsidR="00C23F26" w:rsidRPr="00AC0F49" w:rsidRDefault="00C23F26" w:rsidP="00C23F26">
      <w:pPr>
        <w:pStyle w:val="A010168"/>
        <w:rPr>
          <w:color w:val="auto"/>
        </w:rPr>
      </w:pPr>
    </w:p>
    <w:p w:rsidR="00C23F26" w:rsidRPr="00B93244" w:rsidRDefault="00C23F26" w:rsidP="00C23F26">
      <w:pPr>
        <w:pStyle w:val="A010168"/>
        <w:rPr>
          <w:b/>
          <w:bCs/>
          <w:color w:val="auto"/>
          <w:u w:val="single"/>
        </w:rPr>
      </w:pPr>
      <w:r w:rsidRPr="00B93244">
        <w:rPr>
          <w:b/>
          <w:bCs/>
          <w:color w:val="auto"/>
          <w:u w:val="single"/>
        </w:rPr>
        <w:t>CLÁUSULA SEXTA: DA INEXECUÇÃO E DA RESCISÃO DO CONTRATO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>A inexecução total ou parcial do contrato enseja a sua rescisão, com as consequências contratuais e a aplicação das penalidades previstas em Lei e no contrato. Constituem motivo para rescisão do contrato às hipóteses dos artigos 78 e 79 da Lei n° 8.666/93 e suas alterações.</w:t>
      </w:r>
    </w:p>
    <w:p w:rsidR="00C23F26" w:rsidRPr="00B93244" w:rsidRDefault="00C23F26" w:rsidP="00C23F26">
      <w:pPr>
        <w:pStyle w:val="A010168"/>
        <w:rPr>
          <w:color w:val="auto"/>
        </w:rPr>
      </w:pPr>
    </w:p>
    <w:p w:rsidR="00C23F26" w:rsidRPr="00B93244" w:rsidRDefault="00C23F26" w:rsidP="00C23F26">
      <w:pPr>
        <w:pStyle w:val="A010168"/>
        <w:rPr>
          <w:b/>
          <w:bCs/>
          <w:color w:val="auto"/>
          <w:u w:val="single"/>
        </w:rPr>
      </w:pPr>
      <w:r w:rsidRPr="00B93244">
        <w:rPr>
          <w:b/>
          <w:bCs/>
          <w:color w:val="auto"/>
          <w:u w:val="single"/>
        </w:rPr>
        <w:t>CLÁUSULA SÉTIMA: DAS PENALIDADES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Pela inexecução total ou parcial do contrato, a </w:t>
      </w:r>
      <w:r w:rsidRPr="00B93244">
        <w:rPr>
          <w:b/>
          <w:bCs/>
          <w:color w:val="auto"/>
        </w:rPr>
        <w:t>Contratante</w:t>
      </w:r>
      <w:r w:rsidRPr="00B93244">
        <w:rPr>
          <w:color w:val="auto"/>
        </w:rPr>
        <w:t xml:space="preserve"> poderá aplicar à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 xml:space="preserve"> as seguintes sanções: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I - ADVERTÊNCIA - A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 xml:space="preserve"> será advertida por escrito sempre que forem cometidas irregularidades na execução dos serviços;</w:t>
      </w:r>
    </w:p>
    <w:p w:rsidR="00C23F26" w:rsidRPr="00B93244" w:rsidRDefault="00C23F26" w:rsidP="00C23F26">
      <w:pPr>
        <w:shd w:val="clear" w:color="auto" w:fill="FFFFFF"/>
      </w:pPr>
      <w:r w:rsidRPr="00B93244">
        <w:t>II - MULTA</w:t>
      </w:r>
      <w:r w:rsidRPr="00B93244">
        <w:rPr>
          <w:spacing w:val="5"/>
        </w:rPr>
        <w:t xml:space="preserve"> - </w:t>
      </w:r>
      <w:r w:rsidRPr="00B93244">
        <w:t>No caso de inadimplência das cláusulas contratuais. Na inexecução parcial, a contratada ficará sujeita a multa de 10% (dez por cento) do valor da fatu</w:t>
      </w:r>
      <w:r w:rsidRPr="00B93244">
        <w:rPr>
          <w:spacing w:val="11"/>
        </w:rPr>
        <w:t xml:space="preserve">ra </w:t>
      </w:r>
      <w:r w:rsidRPr="00B93244">
        <w:t>correspondente, descontado dos pagamentos pela contratante e 20% (vinte por cento) na inexecução total.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>III - SUSPENSÃO TEMPORÁRIA - Para participação em licitações e impedimento de contratar com a administração municipal por prazo não superior a 02 (dois) anos;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IV - DECLARAÇÃO DE INIDONEIDADE - Para licitar ou contratar com a administração pública, no caso de a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 xml:space="preserve"> praticar atos ilícitos.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t xml:space="preserve">§ 1° - </w:t>
      </w:r>
      <w:r w:rsidRPr="00B93244">
        <w:rPr>
          <w:color w:val="auto"/>
        </w:rPr>
        <w:t xml:space="preserve">Sem prejuízo das cominações referidas nesta Cláusula e, independentemente das perdas e danos que venham a ser </w:t>
      </w:r>
      <w:proofErr w:type="gramStart"/>
      <w:r w:rsidRPr="00B93244">
        <w:rPr>
          <w:color w:val="auto"/>
        </w:rPr>
        <w:t xml:space="preserve">apurados, a </w:t>
      </w:r>
      <w:r w:rsidRPr="00B93244">
        <w:rPr>
          <w:b/>
          <w:bCs/>
          <w:color w:val="auto"/>
        </w:rPr>
        <w:t>Contratada</w:t>
      </w:r>
      <w:proofErr w:type="gramEnd"/>
      <w:r w:rsidRPr="00B93244">
        <w:rPr>
          <w:color w:val="auto"/>
        </w:rPr>
        <w:t xml:space="preserve"> ficará sujeita à multa de 2% (dois por cento) sobre o valor da contratação quando a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>: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a) Sem justa causa, deixar de cumprir dentro do prazo estabelecido a obrigação assumida.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b) prestar informações inexatas ou criar embaraços à fiscalização;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 xml:space="preserve">c) transferir ou ceder suas obrigações, no todo ou em parte, a terceiros, sem prévia autorização da </w:t>
      </w:r>
      <w:r w:rsidRPr="00B93244">
        <w:rPr>
          <w:b/>
          <w:bCs/>
          <w:color w:val="auto"/>
        </w:rPr>
        <w:t>Contratante</w:t>
      </w:r>
      <w:r w:rsidRPr="00B93244">
        <w:rPr>
          <w:color w:val="auto"/>
        </w:rPr>
        <w:t>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d) executar o objeto contratual em desacordo com o contratado, independentemente da obrigação de fazer as correções necessárias, às suas expensas;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e) desatender as determinações da fiscalização;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f) cometer qualquer infração às normas legais, federais, estaduais ou municipais, respondendo ainda pelas multas aplicadas pelos órgãos competentes em razão da infração cometida;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g) não iniciar, sem justa causa, a execução do objeto contratual, no prazo fixado;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h) ocasionar, sem justa causa, atraso superior a 30 (trinta) dias na execução do objeto contratual;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>i) recusar-se a executar, sem justa causa, no todo ou em parte, o objeto contratual;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color w:val="auto"/>
        </w:rPr>
        <w:t xml:space="preserve">j) praticar, por ação ou omissão dolosa, qualquer ato que, por imprudência, negligência, imperícia, dolo ou má-fé, venha a causar dano à </w:t>
      </w:r>
      <w:r w:rsidRPr="00B93244">
        <w:rPr>
          <w:b/>
          <w:bCs/>
          <w:color w:val="auto"/>
        </w:rPr>
        <w:t xml:space="preserve">Contratante </w:t>
      </w:r>
      <w:r w:rsidRPr="00B93244">
        <w:rPr>
          <w:color w:val="auto"/>
        </w:rPr>
        <w:t>ou a terceiros, independentemente da obrigação de indenizar ou reparar os danos.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t xml:space="preserve">§ 2° - </w:t>
      </w:r>
      <w:r w:rsidRPr="00B93244">
        <w:rPr>
          <w:color w:val="auto"/>
        </w:rPr>
        <w:t>A multa será descontada dos pagamentos ou, quando for o caso, cobrada judicialmente.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lastRenderedPageBreak/>
        <w:t xml:space="preserve">§ 3° - </w:t>
      </w:r>
      <w:r w:rsidRPr="00B93244">
        <w:rPr>
          <w:color w:val="auto"/>
        </w:rPr>
        <w:t xml:space="preserve">A multa aplicada não impede a </w:t>
      </w:r>
      <w:r w:rsidRPr="00B93244">
        <w:rPr>
          <w:b/>
          <w:bCs/>
          <w:color w:val="auto"/>
        </w:rPr>
        <w:t>Contratante</w:t>
      </w:r>
      <w:r w:rsidRPr="00B93244">
        <w:rPr>
          <w:color w:val="auto"/>
        </w:rPr>
        <w:t xml:space="preserve"> de rescindir unilateralmente o contrato.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t xml:space="preserve">§ 4° - </w:t>
      </w:r>
      <w:r w:rsidRPr="00B93244">
        <w:rPr>
          <w:color w:val="auto"/>
        </w:rPr>
        <w:t>As multas poderão ser aplicadas juntamente com as demais sanções previstas nesta Cláusula.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t xml:space="preserve">§ 5° - </w:t>
      </w:r>
      <w:r w:rsidRPr="00B93244">
        <w:rPr>
          <w:color w:val="auto"/>
        </w:rPr>
        <w:t xml:space="preserve">A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 xml:space="preserve"> será notificada da aplicação da multa por escrito, assinalado o prazo de 05 (cinco) dias, contados da notificação, para o recebimento da importância correspondente. O não recolhimento no prazo fixado importa em imediata suspensão de qualquer pagamento à </w:t>
      </w:r>
      <w:r w:rsidRPr="00B93244">
        <w:rPr>
          <w:b/>
          <w:bCs/>
          <w:color w:val="auto"/>
        </w:rPr>
        <w:t>Contratada</w:t>
      </w:r>
      <w:r w:rsidRPr="00B93244">
        <w:rPr>
          <w:color w:val="auto"/>
        </w:rPr>
        <w:t>.</w:t>
      </w:r>
    </w:p>
    <w:p w:rsidR="00C23F26" w:rsidRDefault="00C23F26" w:rsidP="00C23F26">
      <w:pPr>
        <w:pStyle w:val="A200168"/>
        <w:ind w:firstLine="0"/>
        <w:rPr>
          <w:color w:val="auto"/>
        </w:rPr>
      </w:pPr>
      <w:r w:rsidRPr="00B93244">
        <w:rPr>
          <w:b/>
          <w:bCs/>
          <w:color w:val="auto"/>
        </w:rPr>
        <w:t xml:space="preserve">§ 6° - </w:t>
      </w:r>
      <w:r w:rsidRPr="00B93244">
        <w:rPr>
          <w:color w:val="auto"/>
        </w:rPr>
        <w:t>A cobrança de multa será feita mediante desconto no pagamento de faturas apresentadas após sua aplicação, ou ainda, cobrada diretamente da empresa contratada, se a fatura for insuficiente.</w:t>
      </w:r>
    </w:p>
    <w:p w:rsidR="00C23F26" w:rsidRPr="00B93244" w:rsidRDefault="00C23F26" w:rsidP="00C23F26">
      <w:pPr>
        <w:pStyle w:val="A200168"/>
        <w:ind w:firstLine="0"/>
        <w:rPr>
          <w:color w:val="auto"/>
        </w:rPr>
      </w:pPr>
    </w:p>
    <w:p w:rsidR="00C23F26" w:rsidRPr="00B93244" w:rsidRDefault="00C23F26" w:rsidP="00C23F26">
      <w:pPr>
        <w:pStyle w:val="A010168"/>
        <w:rPr>
          <w:b/>
          <w:bCs/>
          <w:color w:val="auto"/>
          <w:u w:val="single"/>
        </w:rPr>
      </w:pPr>
      <w:r w:rsidRPr="00B93244">
        <w:rPr>
          <w:b/>
          <w:bCs/>
          <w:color w:val="auto"/>
          <w:u w:val="single"/>
        </w:rPr>
        <w:t>CLÁUSULA OITAVA: DA FISCALIZAÇÃO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A execução do contrato será acompanhada pelo titular da Secretaria </w:t>
      </w:r>
      <w:r>
        <w:rPr>
          <w:color w:val="auto"/>
        </w:rPr>
        <w:t>de Obras</w:t>
      </w:r>
      <w:r w:rsidRPr="00B93244">
        <w:rPr>
          <w:color w:val="auto"/>
        </w:rPr>
        <w:t>, ou através de representante especialmente designado.</w:t>
      </w:r>
    </w:p>
    <w:p w:rsidR="00C23F26" w:rsidRPr="00B93244" w:rsidRDefault="00C23F26" w:rsidP="00C23F26">
      <w:pPr>
        <w:pStyle w:val="A010168"/>
        <w:rPr>
          <w:color w:val="auto"/>
        </w:rPr>
      </w:pPr>
    </w:p>
    <w:p w:rsidR="00C23F26" w:rsidRPr="00B93244" w:rsidRDefault="00C23F26" w:rsidP="00C23F26">
      <w:pPr>
        <w:pStyle w:val="A010168"/>
        <w:rPr>
          <w:b/>
          <w:bCs/>
          <w:color w:val="auto"/>
          <w:u w:val="single"/>
        </w:rPr>
      </w:pPr>
      <w:r w:rsidRPr="00B93244">
        <w:rPr>
          <w:b/>
          <w:bCs/>
          <w:color w:val="auto"/>
          <w:u w:val="single"/>
        </w:rPr>
        <w:t>CLÁUSULA NONA: DO RECEBIMENTO DO OBJETO</w:t>
      </w:r>
    </w:p>
    <w:p w:rsidR="00C23F26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>O objeto deste contrato será recebido DEFINITIVAMENTE, executado o contrato após a verificação da qualidade de uso à finalidade a que se destina o objeto, o Muni</w:t>
      </w:r>
      <w:r>
        <w:rPr>
          <w:color w:val="auto"/>
        </w:rPr>
        <w:t xml:space="preserve">cípio emitirá o correspondente </w:t>
      </w:r>
      <w:r w:rsidRPr="00B93244">
        <w:rPr>
          <w:color w:val="auto"/>
        </w:rPr>
        <w:t>TERMO CIRCUNSTANCIADO DE ACEITAÇÃO DEFINITIVA da compra efetuada, caso contrário pronunciar-se-á por escrito sobre deficiências porventura constatadas ou ainda pendentes de solução.</w:t>
      </w:r>
    </w:p>
    <w:p w:rsidR="00C23F26" w:rsidRPr="00B93244" w:rsidRDefault="00C23F26" w:rsidP="00C23F26">
      <w:pPr>
        <w:pStyle w:val="A010168"/>
        <w:rPr>
          <w:color w:val="auto"/>
        </w:rPr>
      </w:pPr>
    </w:p>
    <w:p w:rsidR="00C23F26" w:rsidRPr="00B93244" w:rsidRDefault="00C23F26" w:rsidP="00C23F26">
      <w:pPr>
        <w:pStyle w:val="A010168"/>
        <w:rPr>
          <w:b/>
          <w:bCs/>
          <w:color w:val="auto"/>
          <w:u w:val="single"/>
        </w:rPr>
      </w:pPr>
      <w:r w:rsidRPr="00B93244">
        <w:rPr>
          <w:b/>
          <w:bCs/>
          <w:color w:val="auto"/>
          <w:u w:val="single"/>
        </w:rPr>
        <w:t>CLÁUSULA DÉCIMA: DA DOTAÇÃO ORÇAMENTÁRIA</w:t>
      </w:r>
    </w:p>
    <w:p w:rsidR="00C23F26" w:rsidRPr="00365247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As despesas decorrentes da aplicação do presente contrato correrão à conta de recursos próprios, na </w:t>
      </w:r>
      <w:r w:rsidRPr="00365247">
        <w:rPr>
          <w:color w:val="auto"/>
        </w:rPr>
        <w:t xml:space="preserve">seguinte dotação orçamentária. 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01 PODER LEGISLATIVO MUNICIPAL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01 PODER LEGISLATIVO MUNICIPAL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01.031.1101.2056.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</w:t>
      </w:r>
      <w:proofErr w:type="gramStart"/>
      <w:r w:rsidRPr="007C6B18">
        <w:rPr>
          <w:color w:val="000000"/>
        </w:rPr>
        <w:t>do</w:t>
      </w:r>
      <w:proofErr w:type="gramEnd"/>
      <w:r w:rsidRPr="007C6B18">
        <w:rPr>
          <w:color w:val="000000"/>
        </w:rPr>
        <w:t xml:space="preserve"> Prédio da Câmara de Vereadores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3.3.3.9.0.30.00.000000 Material de consumo – conta nº 11200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03 </w:t>
      </w:r>
      <w:proofErr w:type="spellStart"/>
      <w:r w:rsidRPr="007C6B18">
        <w:rPr>
          <w:color w:val="000000"/>
        </w:rPr>
        <w:t>SECRET</w:t>
      </w:r>
      <w:proofErr w:type="spellEnd"/>
      <w:r w:rsidRPr="007C6B18">
        <w:rPr>
          <w:color w:val="000000"/>
        </w:rPr>
        <w:t>. DA ADMINISTRAÇÃO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01 </w:t>
      </w:r>
      <w:proofErr w:type="spellStart"/>
      <w:r w:rsidRPr="007C6B18">
        <w:rPr>
          <w:color w:val="000000"/>
        </w:rPr>
        <w:t>SECRET</w:t>
      </w:r>
      <w:proofErr w:type="spellEnd"/>
      <w:r w:rsidRPr="007C6B18">
        <w:rPr>
          <w:color w:val="000000"/>
        </w:rPr>
        <w:t>. DA ADMINISTRAÇÃO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04.122.1101.2057.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</w:t>
      </w:r>
      <w:proofErr w:type="gramStart"/>
      <w:r w:rsidRPr="007C6B18">
        <w:rPr>
          <w:color w:val="000000"/>
        </w:rPr>
        <w:t>do</w:t>
      </w:r>
      <w:proofErr w:type="gramEnd"/>
      <w:r w:rsidRPr="007C6B18">
        <w:rPr>
          <w:color w:val="000000"/>
        </w:rPr>
        <w:t xml:space="preserve"> Centro Administrativo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3.3.3.9.0.30.00.000000 Material de consumo – conta nº 31000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05 </w:t>
      </w:r>
      <w:proofErr w:type="spellStart"/>
      <w:r w:rsidRPr="007C6B18">
        <w:rPr>
          <w:color w:val="000000"/>
        </w:rPr>
        <w:t>SECRET</w:t>
      </w:r>
      <w:proofErr w:type="spellEnd"/>
      <w:r w:rsidRPr="007C6B18">
        <w:rPr>
          <w:color w:val="000000"/>
        </w:rPr>
        <w:t>. DE OBRAS E VIAÇÃO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02 </w:t>
      </w:r>
      <w:proofErr w:type="spellStart"/>
      <w:r w:rsidRPr="007C6B18">
        <w:rPr>
          <w:color w:val="000000"/>
        </w:rPr>
        <w:t>DPTO</w:t>
      </w:r>
      <w:proofErr w:type="spellEnd"/>
      <w:r w:rsidRPr="007C6B18">
        <w:rPr>
          <w:color w:val="000000"/>
        </w:rPr>
        <w:t xml:space="preserve"> DE OBRAS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15.452.0112.2030.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</w:t>
      </w:r>
      <w:proofErr w:type="spellStart"/>
      <w:r w:rsidRPr="007C6B18">
        <w:rPr>
          <w:color w:val="000000"/>
        </w:rPr>
        <w:t>Dpto</w:t>
      </w:r>
      <w:proofErr w:type="spellEnd"/>
      <w:r w:rsidRPr="007C6B18">
        <w:rPr>
          <w:color w:val="000000"/>
        </w:rPr>
        <w:t xml:space="preserve"> Obras e Viação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3.3.3.9.0.30.00.000000 Material de consumo – conta nº 51000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17.512.0119.2034.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Conservação Rede </w:t>
      </w:r>
      <w:proofErr w:type="spellStart"/>
      <w:r w:rsidRPr="007C6B18">
        <w:rPr>
          <w:color w:val="000000"/>
        </w:rPr>
        <w:t>Abast</w:t>
      </w:r>
      <w:proofErr w:type="spellEnd"/>
      <w:r w:rsidRPr="007C6B18">
        <w:rPr>
          <w:color w:val="000000"/>
        </w:rPr>
        <w:t>. Água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3.3.3.9.0.30.00.000000 Material de consumo – conta nº 53500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15.452.0114.2032.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>. Iluminação Pública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3.3.3.9.0.30.00.000000 Material de consumo – conta nº 53000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08 </w:t>
      </w:r>
      <w:proofErr w:type="spellStart"/>
      <w:r w:rsidRPr="007C6B18">
        <w:rPr>
          <w:color w:val="000000"/>
        </w:rPr>
        <w:t>SECRET</w:t>
      </w:r>
      <w:proofErr w:type="spellEnd"/>
      <w:r w:rsidRPr="007C6B18">
        <w:rPr>
          <w:color w:val="000000"/>
        </w:rPr>
        <w:t xml:space="preserve">. DE EDUCAÇÃO, CULTURA E </w:t>
      </w:r>
      <w:proofErr w:type="gramStart"/>
      <w:r w:rsidRPr="007C6B18">
        <w:rPr>
          <w:color w:val="000000"/>
        </w:rPr>
        <w:t>DESPORTO</w:t>
      </w:r>
      <w:proofErr w:type="gramEnd"/>
    </w:p>
    <w:p w:rsidR="00C23F26" w:rsidRPr="007C6B18" w:rsidRDefault="00C23F26" w:rsidP="00C23F26">
      <w:pPr>
        <w:rPr>
          <w:color w:val="000000"/>
        </w:rPr>
      </w:pPr>
      <w:proofErr w:type="gramStart"/>
      <w:r w:rsidRPr="007C6B18">
        <w:rPr>
          <w:color w:val="000000"/>
        </w:rPr>
        <w:t>02 EDUCAÇÃO</w:t>
      </w:r>
      <w:proofErr w:type="gramEnd"/>
      <w:r w:rsidRPr="007C6B18">
        <w:rPr>
          <w:color w:val="000000"/>
        </w:rPr>
        <w:t xml:space="preserve"> INFANTIL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 xml:space="preserve">12.365.1101.2060.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</w:t>
      </w:r>
      <w:proofErr w:type="gramStart"/>
      <w:r w:rsidRPr="007C6B18">
        <w:rPr>
          <w:color w:val="000000"/>
        </w:rPr>
        <w:t>do</w:t>
      </w:r>
      <w:proofErr w:type="gramEnd"/>
      <w:r w:rsidRPr="007C6B18">
        <w:rPr>
          <w:color w:val="000000"/>
        </w:rPr>
        <w:t xml:space="preserve"> Prédio da Esc. Educ. Infantil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t>3.3.9.0.30.00.000000 Material de consumo – conta nº 81900</w:t>
      </w:r>
    </w:p>
    <w:p w:rsidR="00C23F26" w:rsidRPr="007C6B18" w:rsidRDefault="00C23F26" w:rsidP="00C23F26">
      <w:pPr>
        <w:rPr>
          <w:color w:val="000000"/>
        </w:rPr>
      </w:pPr>
      <w:proofErr w:type="gramStart"/>
      <w:r w:rsidRPr="007C6B18">
        <w:rPr>
          <w:color w:val="000000"/>
        </w:rPr>
        <w:t>03 ENSINO</w:t>
      </w:r>
      <w:proofErr w:type="gramEnd"/>
      <w:r w:rsidRPr="007C6B18">
        <w:rPr>
          <w:color w:val="000000"/>
        </w:rPr>
        <w:t xml:space="preserve"> FUNDAMENTAL</w:t>
      </w:r>
    </w:p>
    <w:p w:rsidR="00C23F26" w:rsidRPr="007C6B18" w:rsidRDefault="00C23F26" w:rsidP="00C23F26">
      <w:pPr>
        <w:rPr>
          <w:color w:val="000000"/>
        </w:rPr>
      </w:pPr>
      <w:r w:rsidRPr="007C6B18">
        <w:rPr>
          <w:color w:val="000000"/>
        </w:rPr>
        <w:lastRenderedPageBreak/>
        <w:t xml:space="preserve">12.361.1101.2059. </w:t>
      </w:r>
      <w:proofErr w:type="spellStart"/>
      <w:r w:rsidRPr="007C6B18">
        <w:rPr>
          <w:color w:val="000000"/>
        </w:rPr>
        <w:t>Manut</w:t>
      </w:r>
      <w:proofErr w:type="spellEnd"/>
      <w:r w:rsidRPr="007C6B18">
        <w:rPr>
          <w:color w:val="000000"/>
        </w:rPr>
        <w:t xml:space="preserve">. </w:t>
      </w:r>
      <w:proofErr w:type="gramStart"/>
      <w:r w:rsidRPr="007C6B18">
        <w:rPr>
          <w:color w:val="000000"/>
        </w:rPr>
        <w:t>de</w:t>
      </w:r>
      <w:proofErr w:type="gramEnd"/>
      <w:r w:rsidRPr="007C6B18">
        <w:rPr>
          <w:color w:val="000000"/>
        </w:rPr>
        <w:t xml:space="preserve"> Prédios do Ens. Fund.</w:t>
      </w:r>
    </w:p>
    <w:p w:rsidR="00C23F26" w:rsidRDefault="00C23F26" w:rsidP="00C23F26">
      <w:pPr>
        <w:rPr>
          <w:color w:val="000000"/>
        </w:rPr>
      </w:pPr>
      <w:r w:rsidRPr="007C6B18">
        <w:rPr>
          <w:color w:val="000000"/>
        </w:rPr>
        <w:t>3.3.9.0.30.00.000000 Material de consumo – conta nº 85200</w:t>
      </w:r>
    </w:p>
    <w:p w:rsidR="00C23F26" w:rsidRPr="00976364" w:rsidRDefault="00C23F26" w:rsidP="00C23F26">
      <w:pPr>
        <w:rPr>
          <w:color w:val="000000"/>
        </w:rPr>
      </w:pPr>
      <w:r w:rsidRPr="00B93244">
        <w:rPr>
          <w:b/>
          <w:bCs/>
          <w:u w:val="single"/>
        </w:rPr>
        <w:t xml:space="preserve">CLÁUSULA </w:t>
      </w:r>
      <w:proofErr w:type="spellStart"/>
      <w:r w:rsidRPr="00B93244">
        <w:rPr>
          <w:b/>
          <w:bCs/>
          <w:u w:val="single"/>
        </w:rPr>
        <w:t>DÉCIMA-PRIMEIRA</w:t>
      </w:r>
      <w:proofErr w:type="spellEnd"/>
      <w:r w:rsidRPr="00B93244">
        <w:rPr>
          <w:b/>
          <w:bCs/>
          <w:u w:val="single"/>
        </w:rPr>
        <w:t>: DO FORO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 xml:space="preserve">Para dirimir eventuais dúvidas suscitadas pelos termos do presente instrumento, fica eleito o Foro da Comarca de </w:t>
      </w:r>
      <w:proofErr w:type="spellStart"/>
      <w:proofErr w:type="gramStart"/>
      <w:r w:rsidRPr="00B93244">
        <w:rPr>
          <w:color w:val="auto"/>
        </w:rPr>
        <w:t>Ivoti-RS</w:t>
      </w:r>
      <w:proofErr w:type="spellEnd"/>
      <w:proofErr w:type="gramEnd"/>
      <w:r w:rsidRPr="00B93244">
        <w:rPr>
          <w:color w:val="auto"/>
        </w:rPr>
        <w:t>.</w:t>
      </w:r>
    </w:p>
    <w:p w:rsidR="00C23F26" w:rsidRPr="00B93244" w:rsidRDefault="00C23F26" w:rsidP="00C23F26">
      <w:pPr>
        <w:pStyle w:val="A010168"/>
        <w:rPr>
          <w:color w:val="auto"/>
        </w:rPr>
      </w:pPr>
      <w:r w:rsidRPr="00B93244">
        <w:rPr>
          <w:color w:val="auto"/>
        </w:rPr>
        <w:t>E, por estarem acordes, as partes firmam o presente instrumento, em duas (02) vias de igual teor e forma, na presença de duas testemunhas.</w:t>
      </w:r>
    </w:p>
    <w:p w:rsidR="00C23F26" w:rsidRPr="00B93244" w:rsidRDefault="00C23F26" w:rsidP="00C23F26">
      <w:pPr>
        <w:pStyle w:val="A010168"/>
        <w:jc w:val="right"/>
        <w:rPr>
          <w:color w:val="auto"/>
        </w:rPr>
      </w:pPr>
    </w:p>
    <w:p w:rsidR="00C23F26" w:rsidRDefault="00C23F26"/>
    <w:p w:rsidR="00C23F26" w:rsidRDefault="00C23F26" w:rsidP="00C23F26">
      <w:pPr>
        <w:pStyle w:val="A0101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Presidente Lucena, </w:t>
      </w:r>
      <w:r w:rsidR="00550168">
        <w:rPr>
          <w:color w:val="000000" w:themeColor="text1"/>
          <w:sz w:val="22"/>
          <w:szCs w:val="22"/>
        </w:rPr>
        <w:t>27</w:t>
      </w:r>
      <w:r>
        <w:rPr>
          <w:color w:val="000000" w:themeColor="text1"/>
          <w:sz w:val="22"/>
          <w:szCs w:val="22"/>
        </w:rPr>
        <w:t xml:space="preserve"> de </w:t>
      </w:r>
      <w:r w:rsidR="00550168">
        <w:rPr>
          <w:color w:val="000000" w:themeColor="text1"/>
          <w:sz w:val="22"/>
          <w:szCs w:val="22"/>
        </w:rPr>
        <w:t>março</w:t>
      </w:r>
      <w:r>
        <w:rPr>
          <w:color w:val="000000" w:themeColor="text1"/>
          <w:sz w:val="22"/>
          <w:szCs w:val="22"/>
        </w:rPr>
        <w:t xml:space="preserve"> de 201</w:t>
      </w:r>
      <w:r w:rsidR="00550168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</w:t>
      </w:r>
    </w:p>
    <w:p w:rsidR="00C23F26" w:rsidRDefault="00C23F26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  <w:sz w:val="22"/>
          <w:szCs w:val="22"/>
        </w:rPr>
      </w:pPr>
    </w:p>
    <w:p w:rsidR="00C23F26" w:rsidRDefault="00C23F26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C23F26" w:rsidRDefault="00550168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GILMAR FÜHR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proofErr w:type="spellStart"/>
      <w:r w:rsidR="00A1340D">
        <w:rPr>
          <w:b/>
          <w:color w:val="000000" w:themeColor="text1"/>
          <w:sz w:val="22"/>
          <w:szCs w:val="22"/>
        </w:rPr>
        <w:t>SAHMAF</w:t>
      </w:r>
      <w:proofErr w:type="spellEnd"/>
      <w:r w:rsidR="00A1340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1340D">
        <w:rPr>
          <w:b/>
          <w:color w:val="000000" w:themeColor="text1"/>
          <w:sz w:val="22"/>
          <w:szCs w:val="22"/>
        </w:rPr>
        <w:t>TECNOILUMINAÇÃO</w:t>
      </w:r>
      <w:proofErr w:type="spellEnd"/>
      <w:r w:rsidR="00A1340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1340D">
        <w:rPr>
          <w:b/>
          <w:color w:val="000000" w:themeColor="text1"/>
          <w:sz w:val="22"/>
          <w:szCs w:val="22"/>
        </w:rPr>
        <w:t>LTDA</w:t>
      </w:r>
      <w:proofErr w:type="spellEnd"/>
    </w:p>
    <w:p w:rsidR="00C23F26" w:rsidRDefault="00550168" w:rsidP="00C23F2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C23F26">
        <w:rPr>
          <w:color w:val="000000" w:themeColor="text1"/>
          <w:sz w:val="22"/>
          <w:szCs w:val="22"/>
        </w:rPr>
        <w:t xml:space="preserve">    P/Contratante                                                       P/Contratada</w:t>
      </w:r>
    </w:p>
    <w:p w:rsidR="00C23F26" w:rsidRDefault="00C23F26" w:rsidP="00C23F26">
      <w:pPr>
        <w:pStyle w:val="A010168"/>
        <w:rPr>
          <w:color w:val="000000" w:themeColor="text1"/>
          <w:sz w:val="22"/>
          <w:szCs w:val="22"/>
        </w:rPr>
      </w:pPr>
    </w:p>
    <w:p w:rsidR="00C23F26" w:rsidRDefault="00C23F26" w:rsidP="00C23F26">
      <w:pPr>
        <w:pStyle w:val="A010168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C23F26" w:rsidRDefault="00C23F26" w:rsidP="00C23F26">
      <w:pPr>
        <w:pStyle w:val="A010168"/>
        <w:rPr>
          <w:color w:val="000000" w:themeColor="text1"/>
          <w:sz w:val="22"/>
          <w:szCs w:val="22"/>
        </w:rPr>
      </w:pPr>
    </w:p>
    <w:p w:rsidR="00C23F26" w:rsidRDefault="00C23F26" w:rsidP="00C23F26">
      <w:pPr>
        <w:pStyle w:val="A0101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</w:t>
      </w:r>
    </w:p>
    <w:p w:rsidR="00C23F26" w:rsidRDefault="00550168" w:rsidP="00C23F26">
      <w:pPr>
        <w:pStyle w:val="A010168"/>
        <w:rPr>
          <w:color w:val="000000" w:themeColor="text1"/>
        </w:rPr>
      </w:pPr>
      <w:r>
        <w:rPr>
          <w:color w:val="000000" w:themeColor="text1"/>
        </w:rPr>
        <w:t xml:space="preserve">Carlos Henrique </w:t>
      </w:r>
      <w:proofErr w:type="spellStart"/>
      <w:r>
        <w:rPr>
          <w:color w:val="000000" w:themeColor="text1"/>
        </w:rPr>
        <w:t>Schaeffer</w:t>
      </w:r>
      <w:proofErr w:type="spellEnd"/>
      <w:r w:rsidR="00C23F26">
        <w:rPr>
          <w:color w:val="000000" w:themeColor="text1"/>
        </w:rPr>
        <w:tab/>
      </w:r>
    </w:p>
    <w:p w:rsidR="00C23F26" w:rsidRDefault="00C23F26" w:rsidP="00C23F26">
      <w:pPr>
        <w:pStyle w:val="A010168"/>
        <w:rPr>
          <w:color w:val="000000" w:themeColor="text1"/>
        </w:rPr>
      </w:pPr>
      <w:r>
        <w:rPr>
          <w:color w:val="000000" w:themeColor="text1"/>
        </w:rPr>
        <w:t xml:space="preserve">Secretário Municipal da Administração </w:t>
      </w:r>
    </w:p>
    <w:p w:rsidR="00C23F26" w:rsidRDefault="00C23F26" w:rsidP="00C23F26">
      <w:pPr>
        <w:rPr>
          <w:color w:val="000000" w:themeColor="text1"/>
        </w:rPr>
      </w:pPr>
    </w:p>
    <w:p w:rsidR="00C23F26" w:rsidRPr="00AC7335" w:rsidRDefault="00C23F26" w:rsidP="00C23F26">
      <w:pPr>
        <w:pStyle w:val="A010168"/>
        <w:jc w:val="center"/>
        <w:rPr>
          <w:b/>
          <w:color w:val="auto"/>
          <w:sz w:val="22"/>
          <w:szCs w:val="22"/>
          <w:u w:val="single"/>
        </w:rPr>
      </w:pPr>
    </w:p>
    <w:p w:rsidR="00C23F26" w:rsidRPr="00AC7335" w:rsidRDefault="00C23F26" w:rsidP="00C23F26">
      <w:pPr>
        <w:pStyle w:val="A010168"/>
        <w:jc w:val="left"/>
        <w:rPr>
          <w:b/>
          <w:color w:val="auto"/>
          <w:sz w:val="22"/>
          <w:szCs w:val="22"/>
          <w:u w:val="single"/>
        </w:rPr>
      </w:pPr>
      <w:r w:rsidRPr="00AC7335">
        <w:rPr>
          <w:b/>
          <w:color w:val="auto"/>
          <w:sz w:val="22"/>
          <w:szCs w:val="22"/>
          <w:u w:val="single"/>
        </w:rPr>
        <w:t>TESTEMUNHAS</w:t>
      </w:r>
    </w:p>
    <w:p w:rsidR="00C23F26" w:rsidRPr="00AC7335" w:rsidRDefault="00C23F26" w:rsidP="00C23F26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p w:rsidR="00C23F26" w:rsidRPr="00AC7335" w:rsidRDefault="00C23F26" w:rsidP="00C23F26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C23F26" w:rsidRPr="00AC7335" w:rsidTr="008808CB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23F26" w:rsidRPr="00AC7335" w:rsidRDefault="00550168" w:rsidP="0055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Dhein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F26" w:rsidRPr="00AC7335" w:rsidRDefault="00C23F26" w:rsidP="008808CB">
            <w:pPr>
              <w:pStyle w:val="C010168"/>
              <w:tabs>
                <w:tab w:val="decimal" w:pos="1584"/>
              </w:tabs>
              <w:rPr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C23F26" w:rsidRPr="00AC7335" w:rsidRDefault="00550168" w:rsidP="008808CB">
            <w:pPr>
              <w:pStyle w:val="A010168"/>
              <w:tabs>
                <w:tab w:val="decimal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Carboni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23F26" w:rsidRPr="00AC7335" w:rsidTr="008808CB">
        <w:trPr>
          <w:trHeight w:val="277"/>
        </w:trPr>
        <w:tc>
          <w:tcPr>
            <w:tcW w:w="3794" w:type="dxa"/>
            <w:shd w:val="clear" w:color="auto" w:fill="auto"/>
          </w:tcPr>
          <w:p w:rsidR="00C23F26" w:rsidRPr="00AC7335" w:rsidRDefault="00C23F26" w:rsidP="008808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23F26" w:rsidRPr="00AC7335" w:rsidRDefault="00C23F26" w:rsidP="008808CB">
            <w:pPr>
              <w:pStyle w:val="C010168"/>
              <w:tabs>
                <w:tab w:val="decimal" w:pos="1584"/>
              </w:tabs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:rsidR="00C23F26" w:rsidRPr="00AC7335" w:rsidRDefault="00C23F26" w:rsidP="008808CB">
            <w:pPr>
              <w:jc w:val="center"/>
              <w:rPr>
                <w:color w:val="000000"/>
              </w:rPr>
            </w:pPr>
          </w:p>
        </w:tc>
      </w:tr>
    </w:tbl>
    <w:p w:rsidR="00C23F26" w:rsidRDefault="00C23F26" w:rsidP="00C23F26">
      <w:pPr>
        <w:rPr>
          <w:color w:val="000000" w:themeColor="text1"/>
        </w:rPr>
      </w:pPr>
    </w:p>
    <w:p w:rsidR="003E600C" w:rsidRPr="00C23F26" w:rsidRDefault="003E600C" w:rsidP="00C23F26">
      <w:pPr>
        <w:ind w:firstLine="708"/>
      </w:pPr>
    </w:p>
    <w:sectPr w:rsidR="003E600C" w:rsidRPr="00C23F26" w:rsidSect="00C23F26">
      <w:headerReference w:type="even" r:id="rId6"/>
      <w:headerReference w:type="default" r:id="rId7"/>
      <w:footerReference w:type="default" r:id="rId8"/>
      <w:footerReference w:type="first" r:id="rId9"/>
      <w:pgSz w:w="11907" w:h="16839" w:code="9"/>
      <w:pgMar w:top="2552" w:right="1134" w:bottom="1418" w:left="1134" w:header="1928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26" w:rsidRDefault="00C23F26" w:rsidP="00C23F26">
      <w:r>
        <w:separator/>
      </w:r>
    </w:p>
  </w:endnote>
  <w:endnote w:type="continuationSeparator" w:id="0">
    <w:p w:rsidR="00C23F26" w:rsidRDefault="00C23F26" w:rsidP="00C2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3" w:rsidRDefault="002F1EFE" w:rsidP="00DA0BA3">
    <w:pPr>
      <w:pStyle w:val="Rodap"/>
      <w:jc w:val="right"/>
    </w:pPr>
    <w:r>
      <w:fldChar w:fldCharType="begin"/>
    </w:r>
    <w:r w:rsidR="00C23F26">
      <w:instrText xml:space="preserve"> PAGE   \* MERGEFORMAT </w:instrText>
    </w:r>
    <w:r>
      <w:fldChar w:fldCharType="separate"/>
    </w:r>
    <w:r w:rsidR="00B946FC">
      <w:rPr>
        <w:noProof/>
      </w:rPr>
      <w:t>4</w:t>
    </w:r>
    <w:r>
      <w:rPr>
        <w:noProof/>
      </w:rPr>
      <w:fldChar w:fldCharType="end"/>
    </w:r>
  </w:p>
  <w:p w:rsidR="00D70E61" w:rsidRDefault="00B946FC" w:rsidP="00DA0BA3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286"/>
      <w:docPartObj>
        <w:docPartGallery w:val="Page Numbers (Bottom of Page)"/>
        <w:docPartUnique/>
      </w:docPartObj>
    </w:sdtPr>
    <w:sdtContent>
      <w:p w:rsidR="00DA0BA3" w:rsidRDefault="002F1EFE">
        <w:pPr>
          <w:pStyle w:val="Rodap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404.55pt;margin-top:-2.25pt;width:95.35pt;height:36.05pt;z-index:251660288;mso-position-horizontal-relative:text;mso-position-vertical-relative:text;mso-width-relative:margin;mso-height-relative:margin" stroked="f">
              <v:textbox style="mso-next-textbox:#_x0000_s2049">
                <w:txbxContent>
                  <w:p w:rsidR="00DA0BA3" w:rsidRDefault="00B946FC"/>
                </w:txbxContent>
              </v:textbox>
            </v:shape>
          </w:pict>
        </w:r>
        <w:r>
          <w:fldChar w:fldCharType="begin"/>
        </w:r>
        <w:r w:rsidR="00C23F26">
          <w:instrText xml:space="preserve"> PAGE   \* MERGEFORMAT </w:instrText>
        </w:r>
        <w:r>
          <w:fldChar w:fldCharType="separate"/>
        </w:r>
        <w:r w:rsidR="00B94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BA3" w:rsidRDefault="00B946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26" w:rsidRDefault="00C23F26" w:rsidP="00C23F26">
      <w:r>
        <w:separator/>
      </w:r>
    </w:p>
  </w:footnote>
  <w:footnote w:type="continuationSeparator" w:id="0">
    <w:p w:rsidR="00C23F26" w:rsidRDefault="00C23F26" w:rsidP="00C2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3" w:rsidRDefault="002F1EFE" w:rsidP="00DA0B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3F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3F2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0BA3" w:rsidRDefault="00B946FC" w:rsidP="00DA0B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3" w:rsidRPr="00A17BF6" w:rsidRDefault="00B946FC">
    <w:pPr>
      <w:pStyle w:val="Cabealho"/>
      <w:rPr>
        <w:sz w:val="20"/>
        <w:szCs w:val="20"/>
      </w:rPr>
    </w:pPr>
  </w:p>
  <w:p w:rsidR="00DA0BA3" w:rsidRDefault="00B946FC" w:rsidP="00DA0BA3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A90"/>
    <w:rsid w:val="00033A90"/>
    <w:rsid w:val="0005438A"/>
    <w:rsid w:val="000833CB"/>
    <w:rsid w:val="00114CE3"/>
    <w:rsid w:val="002855F4"/>
    <w:rsid w:val="002F1EFE"/>
    <w:rsid w:val="003C4D1A"/>
    <w:rsid w:val="003C583C"/>
    <w:rsid w:val="003E600C"/>
    <w:rsid w:val="004337A8"/>
    <w:rsid w:val="00470D30"/>
    <w:rsid w:val="00550168"/>
    <w:rsid w:val="005D5AAA"/>
    <w:rsid w:val="006C0810"/>
    <w:rsid w:val="00755306"/>
    <w:rsid w:val="00785097"/>
    <w:rsid w:val="00870956"/>
    <w:rsid w:val="00A1340D"/>
    <w:rsid w:val="00AE0EE5"/>
    <w:rsid w:val="00B946FC"/>
    <w:rsid w:val="00C23F26"/>
    <w:rsid w:val="00C47F1B"/>
    <w:rsid w:val="00C916EF"/>
    <w:rsid w:val="00CE588D"/>
    <w:rsid w:val="00D92118"/>
    <w:rsid w:val="00DD524F"/>
    <w:rsid w:val="00E63B37"/>
    <w:rsid w:val="00E96D88"/>
    <w:rsid w:val="00F40746"/>
    <w:rsid w:val="00F4566B"/>
    <w:rsid w:val="00FC1A24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3F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F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23F26"/>
  </w:style>
  <w:style w:type="paragraph" w:styleId="Rodap">
    <w:name w:val="footer"/>
    <w:basedOn w:val="Normal"/>
    <w:link w:val="RodapChar"/>
    <w:uiPriority w:val="99"/>
    <w:rsid w:val="00C23F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00168">
    <w:name w:val="_A200168"/>
    <w:rsid w:val="00C23F26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C23F26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C23F26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">
    <w:name w:val="Style 1"/>
    <w:uiPriority w:val="99"/>
    <w:rsid w:val="00C23F2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C23F2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7658</Characters>
  <Application>Microsoft Office Word</Application>
  <DocSecurity>0</DocSecurity>
  <Lines>63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2017-03-27T18:24:00Z</cp:lastPrinted>
  <dcterms:created xsi:type="dcterms:W3CDTF">2017-03-27T18:23:00Z</dcterms:created>
  <dcterms:modified xsi:type="dcterms:W3CDTF">2017-03-27T18:24:00Z</dcterms:modified>
</cp:coreProperties>
</file>